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66060016"/>
        <w:docPartObj>
          <w:docPartGallery w:val="Cover Pages"/>
          <w:docPartUnique/>
        </w:docPartObj>
      </w:sdtPr>
      <w:sdtEndPr>
        <w:rPr>
          <w:rFonts w:ascii="Calibri" w:hAnsi="Calibri" w:cs="Calibri"/>
          <w:color w:val="000000"/>
          <w:sz w:val="24"/>
          <w:szCs w:val="24"/>
        </w:rPr>
      </w:sdtEndPr>
      <w:sdtContent>
        <w:p w14:paraId="07BB9676" w14:textId="77777777" w:rsidR="00DD37C4" w:rsidRDefault="00DD37C4">
          <w:r>
            <w:rPr>
              <w:rFonts w:ascii="Calibri" w:hAnsi="Calibri" w:cs="Calibri"/>
              <w:noProof/>
              <w:color w:val="000000"/>
              <w:sz w:val="24"/>
              <w:szCs w:val="24"/>
              <w:lang w:val="en-US"/>
            </w:rPr>
            <w:drawing>
              <wp:anchor distT="0" distB="0" distL="114300" distR="114300" simplePos="0" relativeHeight="251658240" behindDoc="0" locked="0" layoutInCell="1" allowOverlap="1" wp14:anchorId="07BB96E6" wp14:editId="07BB96E7">
                <wp:simplePos x="0" y="0"/>
                <wp:positionH relativeFrom="margin">
                  <wp:posOffset>2152650</wp:posOffset>
                </wp:positionH>
                <wp:positionV relativeFrom="margin">
                  <wp:posOffset>-635</wp:posOffset>
                </wp:positionV>
                <wp:extent cx="2423160" cy="1647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a:extLst>
                            <a:ext uri="{28A0092B-C50C-407E-A947-70E740481C1C}">
                              <a14:useLocalDpi xmlns:a14="http://schemas.microsoft.com/office/drawing/2010/main" val="0"/>
                            </a:ext>
                          </a:extLst>
                        </a:blip>
                        <a:stretch>
                          <a:fillRect/>
                        </a:stretch>
                      </pic:blipFill>
                      <pic:spPr>
                        <a:xfrm>
                          <a:off x="0" y="0"/>
                          <a:ext cx="2423160" cy="1647825"/>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7" w:rightFromText="187" w:horzAnchor="margin" w:tblpXSpec="center" w:tblpY="2881"/>
            <w:tblW w:w="4087" w:type="pct"/>
            <w:tblBorders>
              <w:left w:val="single" w:sz="12" w:space="0" w:color="5B9BD5" w:themeColor="accent1"/>
            </w:tblBorders>
            <w:tblCellMar>
              <w:left w:w="144" w:type="dxa"/>
              <w:right w:w="115" w:type="dxa"/>
            </w:tblCellMar>
            <w:tblLook w:val="04A0" w:firstRow="1" w:lastRow="0" w:firstColumn="1" w:lastColumn="0" w:noHBand="0" w:noVBand="1"/>
          </w:tblPr>
          <w:tblGrid>
            <w:gridCol w:w="7366"/>
          </w:tblGrid>
          <w:tr w:rsidR="00DD37C4" w14:paraId="07BB9678" w14:textId="77777777" w:rsidTr="00DD37C4">
            <w:sdt>
              <w:sdtPr>
                <w:rPr>
                  <w:color w:val="AEAAAA" w:themeColor="background2" w:themeShade="BF"/>
                  <w:sz w:val="24"/>
                  <w:szCs w:val="24"/>
                </w:rPr>
                <w:alias w:val="Company"/>
                <w:id w:val="13406915"/>
                <w:placeholder>
                  <w:docPart w:val="21DE16F629F740F6BCFA0134C2BACE1D"/>
                </w:placeholder>
                <w:dataBinding w:prefixMappings="xmlns:ns0='http://schemas.openxmlformats.org/officeDocument/2006/extended-properties'" w:xpath="/ns0:Properties[1]/ns0:Company[1]" w:storeItemID="{6668398D-A668-4E3E-A5EB-62B293D839F1}"/>
                <w:text/>
              </w:sdtPr>
              <w:sdtEndPr/>
              <w:sdtContent>
                <w:tc>
                  <w:tcPr>
                    <w:tcW w:w="7365" w:type="dxa"/>
                    <w:tcMar>
                      <w:top w:w="216" w:type="dxa"/>
                      <w:left w:w="115" w:type="dxa"/>
                      <w:bottom w:w="216" w:type="dxa"/>
                      <w:right w:w="115" w:type="dxa"/>
                    </w:tcMar>
                  </w:tcPr>
                  <w:p w14:paraId="07BB9677" w14:textId="77777777" w:rsidR="00DD37C4" w:rsidRPr="00DD37C4" w:rsidRDefault="00DD37C4" w:rsidP="00DD37C4">
                    <w:pPr>
                      <w:pStyle w:val="NoSpacing"/>
                      <w:rPr>
                        <w:color w:val="AEAAAA" w:themeColor="background2" w:themeShade="BF"/>
                        <w:sz w:val="24"/>
                      </w:rPr>
                    </w:pPr>
                    <w:r w:rsidRPr="00DD37C4">
                      <w:rPr>
                        <w:color w:val="AEAAAA" w:themeColor="background2" w:themeShade="BF"/>
                        <w:sz w:val="24"/>
                        <w:szCs w:val="24"/>
                      </w:rPr>
                      <w:t>Hughenden Village Hall</w:t>
                    </w:r>
                  </w:p>
                </w:tc>
              </w:sdtContent>
            </w:sdt>
          </w:tr>
          <w:tr w:rsidR="00DD37C4" w14:paraId="07BB967A" w14:textId="77777777" w:rsidTr="00DD37C4">
            <w:tc>
              <w:tcPr>
                <w:tcW w:w="7365" w:type="dxa"/>
              </w:tcPr>
              <w:sdt>
                <w:sdtPr>
                  <w:rPr>
                    <w:rFonts w:asciiTheme="majorHAnsi" w:eastAsiaTheme="majorEastAsia" w:hAnsiTheme="majorHAnsi" w:cstheme="majorBidi"/>
                    <w:color w:val="2E74B5" w:themeColor="accent1" w:themeShade="BF"/>
                    <w:sz w:val="88"/>
                    <w:szCs w:val="88"/>
                  </w:rPr>
                  <w:alias w:val="Title"/>
                  <w:id w:val="13406919"/>
                  <w:placeholder>
                    <w:docPart w:val="BF54FFD4221448BE9CF8600468A5E348"/>
                  </w:placeholder>
                  <w:dataBinding w:prefixMappings="xmlns:ns0='http://schemas.openxmlformats.org/package/2006/metadata/core-properties' xmlns:ns1='http://purl.org/dc/elements/1.1/'" w:xpath="/ns0:coreProperties[1]/ns1:title[1]" w:storeItemID="{6C3C8BC8-F283-45AE-878A-BAB7291924A1}"/>
                  <w:text/>
                </w:sdtPr>
                <w:sdtEndPr/>
                <w:sdtContent>
                  <w:p w14:paraId="07BB9679" w14:textId="77777777" w:rsidR="00DD37C4" w:rsidRPr="00DD37C4" w:rsidRDefault="00B72759" w:rsidP="00B72759">
                    <w:pPr>
                      <w:pStyle w:val="NoSpacing"/>
                      <w:spacing w:line="216" w:lineRule="auto"/>
                      <w:rPr>
                        <w:rFonts w:asciiTheme="majorHAnsi" w:eastAsiaTheme="majorEastAsia" w:hAnsiTheme="majorHAnsi" w:cstheme="majorBidi"/>
                        <w:color w:val="AEAAAA" w:themeColor="background2" w:themeShade="BF"/>
                        <w:sz w:val="88"/>
                        <w:szCs w:val="88"/>
                      </w:rPr>
                    </w:pPr>
                    <w:r w:rsidRPr="00B72759">
                      <w:rPr>
                        <w:rFonts w:asciiTheme="majorHAnsi" w:eastAsiaTheme="majorEastAsia" w:hAnsiTheme="majorHAnsi" w:cstheme="majorBidi"/>
                        <w:color w:val="2E74B5" w:themeColor="accent1" w:themeShade="BF"/>
                        <w:sz w:val="88"/>
                        <w:szCs w:val="88"/>
                      </w:rPr>
                      <w:t>Health And Safety Policy</w:t>
                    </w:r>
                  </w:p>
                </w:sdtContent>
              </w:sdt>
            </w:tc>
          </w:tr>
          <w:tr w:rsidR="00DD37C4" w14:paraId="07BB967C" w14:textId="77777777" w:rsidTr="00DD37C4">
            <w:sdt>
              <w:sdtPr>
                <w:rPr>
                  <w:color w:val="AEAAAA" w:themeColor="background2" w:themeShade="BF"/>
                  <w:sz w:val="24"/>
                  <w:szCs w:val="24"/>
                </w:rPr>
                <w:alias w:val="Subtitle"/>
                <w:id w:val="13406923"/>
                <w:placeholder>
                  <w:docPart w:val="2165DBCFD64B4EC08BAF1A7184F12DCB"/>
                </w:placeholder>
                <w:dataBinding w:prefixMappings="xmlns:ns0='http://schemas.openxmlformats.org/package/2006/metadata/core-properties' xmlns:ns1='http://purl.org/dc/elements/1.1/'" w:xpath="/ns0:coreProperties[1]/ns1:subject[1]" w:storeItemID="{6C3C8BC8-F283-45AE-878A-BAB7291924A1}"/>
                <w:text/>
              </w:sdtPr>
              <w:sdtEndPr/>
              <w:sdtContent>
                <w:tc>
                  <w:tcPr>
                    <w:tcW w:w="7365" w:type="dxa"/>
                    <w:tcMar>
                      <w:top w:w="216" w:type="dxa"/>
                      <w:left w:w="115" w:type="dxa"/>
                      <w:bottom w:w="216" w:type="dxa"/>
                      <w:right w:w="115" w:type="dxa"/>
                    </w:tcMar>
                  </w:tcPr>
                  <w:p w14:paraId="07BB967B" w14:textId="21FEC105" w:rsidR="00DD37C4" w:rsidRPr="00DD37C4" w:rsidRDefault="00DD37C4" w:rsidP="00DD37C4">
                    <w:pPr>
                      <w:pStyle w:val="NoSpacing"/>
                      <w:rPr>
                        <w:color w:val="AEAAAA" w:themeColor="background2" w:themeShade="BF"/>
                        <w:sz w:val="24"/>
                      </w:rPr>
                    </w:pPr>
                    <w:r w:rsidRPr="00DD37C4">
                      <w:rPr>
                        <w:color w:val="AEAAAA" w:themeColor="background2" w:themeShade="BF"/>
                        <w:sz w:val="24"/>
                        <w:szCs w:val="24"/>
                      </w:rPr>
                      <w:t xml:space="preserve">December </w:t>
                    </w:r>
                    <w:r w:rsidR="00A1238A">
                      <w:rPr>
                        <w:color w:val="AEAAAA" w:themeColor="background2" w:themeShade="BF"/>
                        <w:sz w:val="24"/>
                        <w:szCs w:val="24"/>
                      </w:rPr>
                      <w:t>2022</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63"/>
          </w:tblGrid>
          <w:tr w:rsidR="00DD37C4" w14:paraId="07BB967F" w14:textId="77777777" w:rsidTr="00DD37C4">
            <w:tc>
              <w:tcPr>
                <w:tcW w:w="6963" w:type="dxa"/>
                <w:tcMar>
                  <w:top w:w="216" w:type="dxa"/>
                  <w:left w:w="115" w:type="dxa"/>
                  <w:bottom w:w="216" w:type="dxa"/>
                  <w:right w:w="115" w:type="dxa"/>
                </w:tcMar>
              </w:tcPr>
              <w:p w14:paraId="07BB967D" w14:textId="77777777" w:rsidR="00DD37C4" w:rsidRDefault="00DD37C4">
                <w:pPr>
                  <w:pStyle w:val="NoSpacing"/>
                  <w:rPr>
                    <w:color w:val="5B9BD5" w:themeColor="accent1"/>
                    <w:sz w:val="28"/>
                    <w:szCs w:val="28"/>
                  </w:rPr>
                </w:pPr>
              </w:p>
              <w:p w14:paraId="07BB967E" w14:textId="77777777" w:rsidR="00DD37C4" w:rsidRDefault="00DD37C4">
                <w:pPr>
                  <w:pStyle w:val="NoSpacing"/>
                  <w:rPr>
                    <w:color w:val="5B9BD5" w:themeColor="accent1"/>
                  </w:rPr>
                </w:pPr>
              </w:p>
            </w:tc>
          </w:tr>
        </w:tbl>
        <w:p w14:paraId="07BB9680" w14:textId="77777777" w:rsidR="00DD37C4" w:rsidRDefault="00DD37C4">
          <w:pPr>
            <w:rPr>
              <w:rFonts w:ascii="Calibri" w:hAnsi="Calibri" w:cs="Calibri"/>
              <w:color w:val="000000"/>
              <w:sz w:val="24"/>
              <w:szCs w:val="24"/>
            </w:rPr>
          </w:pPr>
          <w:r>
            <w:rPr>
              <w:rFonts w:ascii="Calibri" w:hAnsi="Calibri" w:cs="Calibri"/>
              <w:color w:val="000000"/>
              <w:sz w:val="24"/>
              <w:szCs w:val="24"/>
            </w:rPr>
            <w:br w:type="page"/>
          </w:r>
        </w:p>
      </w:sdtContent>
    </w:sdt>
    <w:p w14:paraId="07BB9681" w14:textId="77777777" w:rsidR="00566B76" w:rsidRPr="00566B76" w:rsidRDefault="00566B76" w:rsidP="00566B76">
      <w:pPr>
        <w:autoSpaceDE w:val="0"/>
        <w:autoSpaceDN w:val="0"/>
        <w:adjustRightInd w:val="0"/>
        <w:spacing w:after="0" w:line="240" w:lineRule="auto"/>
        <w:rPr>
          <w:rFonts w:ascii="Calibri" w:hAnsi="Calibri" w:cs="Calibri"/>
          <w:color w:val="000000"/>
          <w:sz w:val="24"/>
          <w:szCs w:val="24"/>
        </w:rPr>
      </w:pPr>
    </w:p>
    <w:p w14:paraId="07BB9682" w14:textId="77777777" w:rsidR="00566B76" w:rsidRPr="00566B76" w:rsidRDefault="00566B76" w:rsidP="00566B76">
      <w:pPr>
        <w:autoSpaceDE w:val="0"/>
        <w:autoSpaceDN w:val="0"/>
        <w:adjustRightInd w:val="0"/>
        <w:spacing w:after="0" w:line="240" w:lineRule="auto"/>
        <w:rPr>
          <w:rFonts w:ascii="Calibri" w:hAnsi="Calibri" w:cs="Calibri"/>
          <w:color w:val="000000"/>
        </w:rPr>
      </w:pPr>
      <w:r w:rsidRPr="00566B76">
        <w:rPr>
          <w:rFonts w:ascii="Calibri" w:hAnsi="Calibri" w:cs="Calibri"/>
          <w:color w:val="000000"/>
          <w:sz w:val="24"/>
          <w:szCs w:val="24"/>
        </w:rPr>
        <w:t xml:space="preserve"> </w:t>
      </w:r>
    </w:p>
    <w:p w14:paraId="07BB9683" w14:textId="77777777" w:rsidR="00566B76" w:rsidRPr="00566B76" w:rsidRDefault="00566B76" w:rsidP="00566B76">
      <w:pPr>
        <w:autoSpaceDE w:val="0"/>
        <w:autoSpaceDN w:val="0"/>
        <w:adjustRightInd w:val="0"/>
        <w:spacing w:after="0" w:line="240" w:lineRule="auto"/>
        <w:rPr>
          <w:rFonts w:ascii="Calibri" w:hAnsi="Calibri"/>
          <w:sz w:val="24"/>
          <w:szCs w:val="24"/>
        </w:rPr>
      </w:pPr>
    </w:p>
    <w:p w14:paraId="07BB9684" w14:textId="77777777" w:rsidR="00566B76" w:rsidRDefault="00566B76" w:rsidP="00566B76">
      <w:pPr>
        <w:autoSpaceDE w:val="0"/>
        <w:autoSpaceDN w:val="0"/>
        <w:adjustRightInd w:val="0"/>
        <w:spacing w:after="0" w:line="240" w:lineRule="auto"/>
        <w:jc w:val="center"/>
        <w:rPr>
          <w:rFonts w:ascii="Arial" w:hAnsi="Arial" w:cs="Arial"/>
          <w:b/>
          <w:bCs/>
        </w:rPr>
      </w:pPr>
      <w:r w:rsidRPr="00566B76">
        <w:rPr>
          <w:rFonts w:ascii="Arial" w:hAnsi="Arial" w:cs="Arial"/>
          <w:b/>
          <w:bCs/>
        </w:rPr>
        <w:t>HEALTH AND SAFETY POLICY FOR HUGHENDEN VALLEY VILLAGE HALL</w:t>
      </w:r>
    </w:p>
    <w:p w14:paraId="07BB9685" w14:textId="77777777" w:rsidR="00566B76" w:rsidRDefault="00566B76" w:rsidP="00566B76">
      <w:pPr>
        <w:autoSpaceDE w:val="0"/>
        <w:autoSpaceDN w:val="0"/>
        <w:adjustRightInd w:val="0"/>
        <w:spacing w:after="0" w:line="240" w:lineRule="auto"/>
        <w:jc w:val="center"/>
        <w:rPr>
          <w:rFonts w:ascii="Arial" w:hAnsi="Arial" w:cs="Arial"/>
          <w:b/>
          <w:bCs/>
        </w:rPr>
      </w:pPr>
    </w:p>
    <w:p w14:paraId="07BB9686" w14:textId="77777777" w:rsidR="00566B76" w:rsidRPr="00566B76" w:rsidRDefault="00566B76" w:rsidP="00566B76">
      <w:pPr>
        <w:autoSpaceDE w:val="0"/>
        <w:autoSpaceDN w:val="0"/>
        <w:adjustRightInd w:val="0"/>
        <w:spacing w:after="0" w:line="240" w:lineRule="auto"/>
        <w:jc w:val="center"/>
        <w:rPr>
          <w:rFonts w:ascii="Arial" w:hAnsi="Arial" w:cs="Arial"/>
        </w:rPr>
      </w:pPr>
    </w:p>
    <w:p w14:paraId="07BB9687" w14:textId="77777777" w:rsidR="00566B76" w:rsidRDefault="00566B76" w:rsidP="00566B76">
      <w:pPr>
        <w:autoSpaceDE w:val="0"/>
        <w:autoSpaceDN w:val="0"/>
        <w:adjustRightInd w:val="0"/>
        <w:spacing w:after="0" w:line="240" w:lineRule="auto"/>
        <w:rPr>
          <w:rFonts w:ascii="Arial" w:hAnsi="Arial" w:cs="Arial"/>
          <w:b/>
          <w:bCs/>
          <w:i/>
          <w:iCs/>
        </w:rPr>
      </w:pPr>
      <w:r w:rsidRPr="00566B76">
        <w:rPr>
          <w:rFonts w:ascii="Arial" w:hAnsi="Arial" w:cs="Arial"/>
          <w:b/>
          <w:bCs/>
          <w:i/>
          <w:iCs/>
        </w:rPr>
        <w:t xml:space="preserve">The Health, Safety and Welfare of all those managing, using and visiting Hughenden Valley Village Hall is paramount at all times. </w:t>
      </w:r>
    </w:p>
    <w:p w14:paraId="07BB9688" w14:textId="77777777" w:rsidR="00566B76" w:rsidRPr="00566B76" w:rsidRDefault="00566B76" w:rsidP="00566B76">
      <w:pPr>
        <w:autoSpaceDE w:val="0"/>
        <w:autoSpaceDN w:val="0"/>
        <w:adjustRightInd w:val="0"/>
        <w:spacing w:after="0" w:line="240" w:lineRule="auto"/>
        <w:rPr>
          <w:rFonts w:ascii="Arial" w:hAnsi="Arial" w:cs="Arial"/>
        </w:rPr>
      </w:pPr>
    </w:p>
    <w:p w14:paraId="07BB9689" w14:textId="77777777" w:rsidR="00566B76" w:rsidRDefault="00566B76" w:rsidP="00566B76">
      <w:pPr>
        <w:autoSpaceDE w:val="0"/>
        <w:autoSpaceDN w:val="0"/>
        <w:adjustRightInd w:val="0"/>
        <w:spacing w:after="0" w:line="240" w:lineRule="auto"/>
        <w:rPr>
          <w:rFonts w:ascii="Arial" w:hAnsi="Arial" w:cs="Arial"/>
          <w:b/>
          <w:bCs/>
        </w:rPr>
      </w:pPr>
      <w:r w:rsidRPr="00566B76">
        <w:rPr>
          <w:rFonts w:ascii="Arial" w:hAnsi="Arial" w:cs="Arial"/>
          <w:b/>
          <w:bCs/>
        </w:rPr>
        <w:t xml:space="preserve">The Management Committee, although having no legal requirement to record Health and Safety assessments, as trustees of the charity and as manager of non-domestic premises, recognises and accepts its general duties under The Health and Safety at Work Act 1974 and The Management of Health and Safety at Work Regulations 1992 to ensure that the premises are safe and that risks are assessed and managed, so far as is reasonably practicable. </w:t>
      </w:r>
    </w:p>
    <w:p w14:paraId="07BB968A" w14:textId="77777777" w:rsidR="00566B76" w:rsidRPr="00566B76" w:rsidRDefault="00566B76" w:rsidP="00566B76">
      <w:pPr>
        <w:autoSpaceDE w:val="0"/>
        <w:autoSpaceDN w:val="0"/>
        <w:adjustRightInd w:val="0"/>
        <w:spacing w:after="0" w:line="240" w:lineRule="auto"/>
        <w:rPr>
          <w:rFonts w:ascii="Arial" w:hAnsi="Arial" w:cs="Arial"/>
        </w:rPr>
      </w:pPr>
    </w:p>
    <w:p w14:paraId="07BB968B" w14:textId="77777777" w:rsidR="00566B76" w:rsidRPr="00566B76" w:rsidRDefault="00566B76" w:rsidP="00566B76">
      <w:pPr>
        <w:autoSpaceDE w:val="0"/>
        <w:autoSpaceDN w:val="0"/>
        <w:adjustRightInd w:val="0"/>
        <w:spacing w:after="0" w:line="240" w:lineRule="auto"/>
        <w:rPr>
          <w:rFonts w:ascii="Arial" w:hAnsi="Arial" w:cs="Arial"/>
        </w:rPr>
      </w:pPr>
      <w:r w:rsidRPr="00566B76">
        <w:rPr>
          <w:rFonts w:ascii="Arial" w:hAnsi="Arial" w:cs="Arial"/>
        </w:rPr>
        <w:t xml:space="preserve">The policy of the Committee is to take reasonably practicable measures in relation to the management of Hughenden Valley Village Hall to comply with all legislative requirements and codes of practice relating to the duties which it has, in order to: </w:t>
      </w:r>
    </w:p>
    <w:p w14:paraId="07BB968C" w14:textId="77777777" w:rsidR="00566B76" w:rsidRPr="00566B76" w:rsidRDefault="00566B76" w:rsidP="00566B76">
      <w:pPr>
        <w:autoSpaceDE w:val="0"/>
        <w:autoSpaceDN w:val="0"/>
        <w:adjustRightInd w:val="0"/>
        <w:spacing w:after="58" w:line="240" w:lineRule="auto"/>
        <w:rPr>
          <w:rFonts w:ascii="Arial" w:hAnsi="Arial" w:cs="Arial"/>
        </w:rPr>
      </w:pPr>
      <w:r w:rsidRPr="00566B76">
        <w:rPr>
          <w:rFonts w:ascii="Arial" w:hAnsi="Arial" w:cs="Arial"/>
        </w:rPr>
        <w:t xml:space="preserve">1. Provide healthy and safe working conditions, equipment and systems for our Committee Members and Hirers; </w:t>
      </w:r>
    </w:p>
    <w:p w14:paraId="07BB968D" w14:textId="77777777" w:rsidR="00566B76" w:rsidRPr="00566B76" w:rsidRDefault="00566B76" w:rsidP="00566B76">
      <w:pPr>
        <w:autoSpaceDE w:val="0"/>
        <w:autoSpaceDN w:val="0"/>
        <w:adjustRightInd w:val="0"/>
        <w:spacing w:after="58" w:line="240" w:lineRule="auto"/>
        <w:rPr>
          <w:rFonts w:ascii="Arial" w:hAnsi="Arial" w:cs="Arial"/>
        </w:rPr>
      </w:pPr>
      <w:r w:rsidRPr="00566B76">
        <w:rPr>
          <w:rFonts w:ascii="Arial" w:hAnsi="Arial" w:cs="Arial"/>
        </w:rPr>
        <w:t xml:space="preserve">2. Keep the Village Hall and equipment in a safe condition for all users; </w:t>
      </w:r>
    </w:p>
    <w:p w14:paraId="07BB968E" w14:textId="77777777" w:rsidR="00566B76" w:rsidRPr="00566B76" w:rsidRDefault="00566B76" w:rsidP="00566B76">
      <w:pPr>
        <w:autoSpaceDE w:val="0"/>
        <w:autoSpaceDN w:val="0"/>
        <w:adjustRightInd w:val="0"/>
        <w:spacing w:after="0" w:line="240" w:lineRule="auto"/>
        <w:rPr>
          <w:rFonts w:ascii="Arial" w:hAnsi="Arial" w:cs="Arial"/>
        </w:rPr>
      </w:pPr>
      <w:r w:rsidRPr="00566B76">
        <w:rPr>
          <w:rFonts w:ascii="Arial" w:hAnsi="Arial" w:cs="Arial"/>
        </w:rPr>
        <w:t xml:space="preserve">3. Provide all necessary support and information to Hall users, hirers and outside contractors. </w:t>
      </w:r>
    </w:p>
    <w:p w14:paraId="07BB968F" w14:textId="77777777" w:rsidR="00566B76" w:rsidRPr="00566B76" w:rsidRDefault="00566B76" w:rsidP="00566B76">
      <w:pPr>
        <w:autoSpaceDE w:val="0"/>
        <w:autoSpaceDN w:val="0"/>
        <w:adjustRightInd w:val="0"/>
        <w:spacing w:after="0" w:line="240" w:lineRule="auto"/>
        <w:rPr>
          <w:rFonts w:ascii="Arial" w:hAnsi="Arial" w:cs="Arial"/>
        </w:rPr>
      </w:pPr>
    </w:p>
    <w:p w14:paraId="07BB9690" w14:textId="77777777" w:rsidR="00566B76" w:rsidRPr="00566B76" w:rsidRDefault="00566B76" w:rsidP="00566B76">
      <w:pPr>
        <w:autoSpaceDE w:val="0"/>
        <w:autoSpaceDN w:val="0"/>
        <w:adjustRightInd w:val="0"/>
        <w:spacing w:after="0" w:line="240" w:lineRule="auto"/>
        <w:rPr>
          <w:rFonts w:ascii="Arial" w:hAnsi="Arial" w:cs="Arial"/>
        </w:rPr>
      </w:pPr>
      <w:r w:rsidRPr="00566B76">
        <w:rPr>
          <w:rFonts w:ascii="Arial" w:hAnsi="Arial" w:cs="Arial"/>
        </w:rPr>
        <w:t xml:space="preserve">The Committee will work in the furtherance of these aims by: </w:t>
      </w:r>
    </w:p>
    <w:p w14:paraId="07BB9691" w14:textId="77777777" w:rsidR="00566B76" w:rsidRPr="00566B76" w:rsidRDefault="00566B76" w:rsidP="00566B76">
      <w:pPr>
        <w:autoSpaceDE w:val="0"/>
        <w:autoSpaceDN w:val="0"/>
        <w:adjustRightInd w:val="0"/>
        <w:spacing w:after="58" w:line="240" w:lineRule="auto"/>
        <w:rPr>
          <w:rFonts w:ascii="Arial" w:hAnsi="Arial" w:cs="Arial"/>
        </w:rPr>
      </w:pPr>
      <w:r w:rsidRPr="00566B76">
        <w:rPr>
          <w:rFonts w:ascii="Arial" w:hAnsi="Arial" w:cs="Arial"/>
        </w:rPr>
        <w:t xml:space="preserve">a) Identifying and assessing risks; </w:t>
      </w:r>
    </w:p>
    <w:p w14:paraId="07BB9692" w14:textId="77777777" w:rsidR="00566B76" w:rsidRPr="00566B76" w:rsidRDefault="00566B76" w:rsidP="00566B76">
      <w:pPr>
        <w:autoSpaceDE w:val="0"/>
        <w:autoSpaceDN w:val="0"/>
        <w:adjustRightInd w:val="0"/>
        <w:spacing w:after="58" w:line="240" w:lineRule="auto"/>
        <w:rPr>
          <w:rFonts w:ascii="Arial" w:hAnsi="Arial" w:cs="Arial"/>
        </w:rPr>
      </w:pPr>
      <w:r w:rsidRPr="00566B76">
        <w:rPr>
          <w:rFonts w:ascii="Arial" w:hAnsi="Arial" w:cs="Arial"/>
        </w:rPr>
        <w:t xml:space="preserve">b) Recording assessments and regularly reviewing them; </w:t>
      </w:r>
    </w:p>
    <w:p w14:paraId="07BB9693" w14:textId="77777777" w:rsidR="00566B76" w:rsidRPr="00566B76" w:rsidRDefault="00566B76" w:rsidP="00566B76">
      <w:pPr>
        <w:autoSpaceDE w:val="0"/>
        <w:autoSpaceDN w:val="0"/>
        <w:adjustRightInd w:val="0"/>
        <w:spacing w:after="58" w:line="240" w:lineRule="auto"/>
        <w:rPr>
          <w:rFonts w:ascii="Arial" w:hAnsi="Arial" w:cs="Arial"/>
        </w:rPr>
      </w:pPr>
      <w:r w:rsidRPr="00566B76">
        <w:rPr>
          <w:rFonts w:ascii="Arial" w:hAnsi="Arial" w:cs="Arial"/>
        </w:rPr>
        <w:t xml:space="preserve">c) Eliminating or controlling risks; </w:t>
      </w:r>
    </w:p>
    <w:p w14:paraId="07BB9694" w14:textId="77777777" w:rsidR="00566B76" w:rsidRPr="00566B76" w:rsidRDefault="00566B76" w:rsidP="00566B76">
      <w:pPr>
        <w:autoSpaceDE w:val="0"/>
        <w:autoSpaceDN w:val="0"/>
        <w:adjustRightInd w:val="0"/>
        <w:spacing w:after="58" w:line="240" w:lineRule="auto"/>
        <w:rPr>
          <w:rFonts w:ascii="Arial" w:hAnsi="Arial" w:cs="Arial"/>
        </w:rPr>
      </w:pPr>
      <w:r w:rsidRPr="00566B76">
        <w:rPr>
          <w:rFonts w:ascii="Arial" w:hAnsi="Arial" w:cs="Arial"/>
        </w:rPr>
        <w:t xml:space="preserve">d) Monitoring compliance and work conditions; </w:t>
      </w:r>
    </w:p>
    <w:p w14:paraId="07BB9695" w14:textId="77777777" w:rsidR="00566B76" w:rsidRPr="00566B76" w:rsidRDefault="00566B76" w:rsidP="00566B76">
      <w:pPr>
        <w:autoSpaceDE w:val="0"/>
        <w:autoSpaceDN w:val="0"/>
        <w:adjustRightInd w:val="0"/>
        <w:spacing w:after="0" w:line="240" w:lineRule="auto"/>
        <w:rPr>
          <w:rFonts w:ascii="Arial" w:hAnsi="Arial" w:cs="Arial"/>
        </w:rPr>
      </w:pPr>
      <w:r w:rsidRPr="00566B76">
        <w:rPr>
          <w:rFonts w:ascii="Arial" w:hAnsi="Arial" w:cs="Arial"/>
        </w:rPr>
        <w:t xml:space="preserve">e) Establishing a clear, sensible and practical safety organisation and arrangements. </w:t>
      </w:r>
    </w:p>
    <w:p w14:paraId="07BB9696" w14:textId="77777777" w:rsidR="00566B76" w:rsidRPr="00566B76" w:rsidRDefault="00566B76" w:rsidP="00566B76">
      <w:pPr>
        <w:autoSpaceDE w:val="0"/>
        <w:autoSpaceDN w:val="0"/>
        <w:adjustRightInd w:val="0"/>
        <w:spacing w:after="0" w:line="240" w:lineRule="auto"/>
        <w:rPr>
          <w:rFonts w:ascii="Arial" w:hAnsi="Arial" w:cs="Arial"/>
        </w:rPr>
      </w:pPr>
    </w:p>
    <w:p w14:paraId="07BB9697" w14:textId="77777777" w:rsidR="00566B76" w:rsidRPr="00566B76" w:rsidRDefault="00566B76" w:rsidP="00566B76">
      <w:pPr>
        <w:autoSpaceDE w:val="0"/>
        <w:autoSpaceDN w:val="0"/>
        <w:adjustRightInd w:val="0"/>
        <w:spacing w:after="0" w:line="240" w:lineRule="auto"/>
        <w:rPr>
          <w:rFonts w:ascii="Arial" w:hAnsi="Arial" w:cs="Arial"/>
        </w:rPr>
      </w:pPr>
      <w:r w:rsidRPr="00566B76">
        <w:rPr>
          <w:rFonts w:ascii="Arial" w:hAnsi="Arial" w:cs="Arial"/>
          <w:b/>
          <w:bCs/>
        </w:rPr>
        <w:t xml:space="preserve">DUTIES </w:t>
      </w:r>
    </w:p>
    <w:p w14:paraId="07BB9698" w14:textId="77777777" w:rsidR="00566B76" w:rsidRPr="00566B76" w:rsidRDefault="00566B76" w:rsidP="00566B76">
      <w:pPr>
        <w:autoSpaceDE w:val="0"/>
        <w:autoSpaceDN w:val="0"/>
        <w:adjustRightInd w:val="0"/>
        <w:spacing w:after="0" w:line="240" w:lineRule="auto"/>
        <w:rPr>
          <w:rFonts w:ascii="Arial" w:hAnsi="Arial" w:cs="Arial"/>
        </w:rPr>
      </w:pPr>
      <w:r w:rsidRPr="00566B76">
        <w:rPr>
          <w:rFonts w:ascii="Arial" w:hAnsi="Arial" w:cs="Arial"/>
        </w:rPr>
        <w:t xml:space="preserve">All Committee Members, Hirers, Contractors and Users of the Hall are expected to recognise and accept their duties: </w:t>
      </w:r>
    </w:p>
    <w:p w14:paraId="07BB9699" w14:textId="77777777" w:rsidR="00566B76" w:rsidRPr="00566B76" w:rsidRDefault="00566B76" w:rsidP="00566B76">
      <w:pPr>
        <w:autoSpaceDE w:val="0"/>
        <w:autoSpaceDN w:val="0"/>
        <w:adjustRightInd w:val="0"/>
        <w:spacing w:after="58" w:line="240" w:lineRule="auto"/>
        <w:rPr>
          <w:rFonts w:ascii="Arial" w:hAnsi="Arial" w:cs="Arial"/>
        </w:rPr>
      </w:pPr>
      <w:r w:rsidRPr="00566B76">
        <w:rPr>
          <w:rFonts w:ascii="Arial" w:hAnsi="Arial" w:cs="Arial"/>
        </w:rPr>
        <w:t xml:space="preserve">a) To follow health and safety instructions and to report dangers; </w:t>
      </w:r>
    </w:p>
    <w:p w14:paraId="07BB969A" w14:textId="77777777" w:rsidR="00566B76" w:rsidRPr="00566B76" w:rsidRDefault="00566B76" w:rsidP="00566B76">
      <w:pPr>
        <w:autoSpaceDE w:val="0"/>
        <w:autoSpaceDN w:val="0"/>
        <w:adjustRightInd w:val="0"/>
        <w:spacing w:after="58" w:line="240" w:lineRule="auto"/>
        <w:rPr>
          <w:rFonts w:ascii="Arial" w:hAnsi="Arial" w:cs="Arial"/>
        </w:rPr>
      </w:pPr>
      <w:r w:rsidRPr="00566B76">
        <w:rPr>
          <w:rFonts w:ascii="Arial" w:hAnsi="Arial" w:cs="Arial"/>
        </w:rPr>
        <w:t>b) To take reasonable care for the health and safety of themselves and other persons who may be affected by their acts and omissions</w:t>
      </w:r>
      <w:r w:rsidR="008436BE">
        <w:rPr>
          <w:rFonts w:ascii="Arial" w:hAnsi="Arial" w:cs="Arial"/>
        </w:rPr>
        <w:t xml:space="preserve">, including any employees and </w:t>
      </w:r>
      <w:proofErr w:type="spellStart"/>
      <w:r w:rsidR="008436BE">
        <w:rPr>
          <w:rFonts w:ascii="Arial" w:hAnsi="Arial" w:cs="Arial"/>
        </w:rPr>
        <w:t>sub contractors</w:t>
      </w:r>
      <w:proofErr w:type="spellEnd"/>
      <w:r w:rsidRPr="00566B76">
        <w:rPr>
          <w:rFonts w:ascii="Arial" w:hAnsi="Arial" w:cs="Arial"/>
        </w:rPr>
        <w:t xml:space="preserve">; </w:t>
      </w:r>
    </w:p>
    <w:p w14:paraId="07BB969B" w14:textId="77777777" w:rsidR="00566B76" w:rsidRPr="00566B76" w:rsidRDefault="00566B76" w:rsidP="00566B76">
      <w:pPr>
        <w:autoSpaceDE w:val="0"/>
        <w:autoSpaceDN w:val="0"/>
        <w:adjustRightInd w:val="0"/>
        <w:spacing w:after="0" w:line="240" w:lineRule="auto"/>
        <w:rPr>
          <w:rFonts w:ascii="Arial" w:hAnsi="Arial" w:cs="Arial"/>
        </w:rPr>
      </w:pPr>
      <w:r w:rsidRPr="00566B76">
        <w:rPr>
          <w:rFonts w:ascii="Arial" w:hAnsi="Arial" w:cs="Arial"/>
        </w:rPr>
        <w:t xml:space="preserve">c) </w:t>
      </w:r>
      <w:r>
        <w:rPr>
          <w:rFonts w:ascii="Arial" w:hAnsi="Arial" w:cs="Arial"/>
        </w:rPr>
        <w:t>A</w:t>
      </w:r>
      <w:r w:rsidRPr="00566B76">
        <w:rPr>
          <w:rFonts w:ascii="Arial" w:hAnsi="Arial" w:cs="Arial"/>
        </w:rPr>
        <w:t xml:space="preserve">s regards any duty imposed on the Committee, to co-operate so far as is necessary, to enable that duty to be performed or complied with. </w:t>
      </w:r>
    </w:p>
    <w:p w14:paraId="07BB969C" w14:textId="77777777" w:rsidR="00566B76" w:rsidRPr="00566B76" w:rsidRDefault="00566B76" w:rsidP="00566B76">
      <w:pPr>
        <w:autoSpaceDE w:val="0"/>
        <w:autoSpaceDN w:val="0"/>
        <w:adjustRightInd w:val="0"/>
        <w:spacing w:after="0" w:line="240" w:lineRule="auto"/>
        <w:rPr>
          <w:rFonts w:ascii="Arial" w:hAnsi="Arial" w:cs="Arial"/>
        </w:rPr>
      </w:pPr>
    </w:p>
    <w:p w14:paraId="07BB969D" w14:textId="77777777" w:rsidR="00566B76" w:rsidRPr="00566B76" w:rsidRDefault="00566B76" w:rsidP="00566B76">
      <w:pPr>
        <w:autoSpaceDE w:val="0"/>
        <w:autoSpaceDN w:val="0"/>
        <w:adjustRightInd w:val="0"/>
        <w:spacing w:after="0" w:line="240" w:lineRule="auto"/>
        <w:rPr>
          <w:rFonts w:ascii="Arial" w:hAnsi="Arial" w:cs="Arial"/>
        </w:rPr>
      </w:pPr>
      <w:r w:rsidRPr="00566B76">
        <w:rPr>
          <w:rFonts w:ascii="Arial" w:hAnsi="Arial" w:cs="Arial"/>
          <w:b/>
          <w:bCs/>
        </w:rPr>
        <w:t xml:space="preserve">ORGANISATION </w:t>
      </w:r>
    </w:p>
    <w:p w14:paraId="07BB969E" w14:textId="77777777" w:rsidR="00566B76" w:rsidRPr="00566B76" w:rsidRDefault="00566B76" w:rsidP="00566B76">
      <w:pPr>
        <w:autoSpaceDE w:val="0"/>
        <w:autoSpaceDN w:val="0"/>
        <w:adjustRightInd w:val="0"/>
        <w:spacing w:after="0" w:line="240" w:lineRule="auto"/>
        <w:rPr>
          <w:rFonts w:ascii="Arial" w:hAnsi="Arial" w:cs="Arial"/>
        </w:rPr>
      </w:pPr>
      <w:r w:rsidRPr="00566B76">
        <w:rPr>
          <w:rFonts w:ascii="Arial" w:hAnsi="Arial" w:cs="Arial"/>
          <w:b/>
          <w:bCs/>
        </w:rPr>
        <w:t xml:space="preserve">General Responsibilities: </w:t>
      </w:r>
    </w:p>
    <w:p w14:paraId="07BB969F" w14:textId="77777777" w:rsidR="00566B76" w:rsidRPr="00566B76" w:rsidRDefault="00566B76" w:rsidP="00566B76">
      <w:pPr>
        <w:autoSpaceDE w:val="0"/>
        <w:autoSpaceDN w:val="0"/>
        <w:adjustRightInd w:val="0"/>
        <w:spacing w:after="58" w:line="240" w:lineRule="auto"/>
        <w:rPr>
          <w:rFonts w:ascii="Arial" w:hAnsi="Arial" w:cs="Arial"/>
        </w:rPr>
      </w:pPr>
      <w:proofErr w:type="spellStart"/>
      <w:r w:rsidRPr="00566B76">
        <w:rPr>
          <w:rFonts w:ascii="Arial" w:hAnsi="Arial" w:cs="Arial"/>
        </w:rPr>
        <w:t>i</w:t>
      </w:r>
      <w:proofErr w:type="spellEnd"/>
      <w:r w:rsidRPr="00566B76">
        <w:rPr>
          <w:rFonts w:ascii="Arial" w:hAnsi="Arial" w:cs="Arial"/>
        </w:rPr>
        <w:t xml:space="preserve">) All persons have responsibility for ensuring that their actions do not compromise the health and safety of themselves or any other person on the premises. </w:t>
      </w:r>
    </w:p>
    <w:p w14:paraId="07BB96A0" w14:textId="77777777" w:rsidR="00566B76" w:rsidRPr="00566B76" w:rsidRDefault="00566B76" w:rsidP="00566B76">
      <w:pPr>
        <w:autoSpaceDE w:val="0"/>
        <w:autoSpaceDN w:val="0"/>
        <w:adjustRightInd w:val="0"/>
        <w:spacing w:after="58" w:line="240" w:lineRule="auto"/>
        <w:rPr>
          <w:rFonts w:ascii="Arial" w:hAnsi="Arial" w:cs="Arial"/>
        </w:rPr>
      </w:pPr>
      <w:r w:rsidRPr="00566B76">
        <w:rPr>
          <w:rFonts w:ascii="Arial" w:hAnsi="Arial" w:cs="Arial"/>
        </w:rPr>
        <w:t xml:space="preserve">ii) Anyone who observes a practice or potential hazard, that could compromise the health and safety of any person, has the responsibility to act to remove such danger and further to report such incidents in the Incident Book for the attention of the Committee. </w:t>
      </w:r>
    </w:p>
    <w:p w14:paraId="07BB96A1" w14:textId="77777777" w:rsidR="00566B76" w:rsidRPr="00566B76" w:rsidRDefault="00566B76" w:rsidP="00566B76">
      <w:pPr>
        <w:autoSpaceDE w:val="0"/>
        <w:autoSpaceDN w:val="0"/>
        <w:adjustRightInd w:val="0"/>
        <w:spacing w:after="0" w:line="240" w:lineRule="auto"/>
        <w:rPr>
          <w:rFonts w:ascii="Arial" w:hAnsi="Arial" w:cs="Arial"/>
        </w:rPr>
      </w:pPr>
      <w:r w:rsidRPr="00566B76">
        <w:rPr>
          <w:rFonts w:ascii="Arial" w:hAnsi="Arial" w:cs="Arial"/>
        </w:rPr>
        <w:t xml:space="preserve">iii) Any person noticing potentially hazardous, broken or ineffective equipment has the responsibility to remove such equipment from use immediately, to draw attention to defects by the use of appropriate means (e.g. a warning label) and to note such action in the Incident Book for the attention of the Committee. </w:t>
      </w:r>
    </w:p>
    <w:p w14:paraId="07BB96A2" w14:textId="77777777" w:rsidR="00566B76" w:rsidRPr="00566B76" w:rsidRDefault="00566B76" w:rsidP="00566B76">
      <w:pPr>
        <w:pageBreakBefore/>
        <w:autoSpaceDE w:val="0"/>
        <w:autoSpaceDN w:val="0"/>
        <w:adjustRightInd w:val="0"/>
        <w:spacing w:after="0" w:line="240" w:lineRule="auto"/>
        <w:rPr>
          <w:rFonts w:ascii="Arial" w:hAnsi="Arial" w:cs="Arial"/>
        </w:rPr>
      </w:pPr>
      <w:r w:rsidRPr="00566B76">
        <w:rPr>
          <w:rFonts w:ascii="Arial" w:hAnsi="Arial" w:cs="Arial"/>
          <w:b/>
          <w:bCs/>
        </w:rPr>
        <w:lastRenderedPageBreak/>
        <w:t xml:space="preserve">Hirers </w:t>
      </w:r>
      <w:r w:rsidRPr="00566B76">
        <w:rPr>
          <w:rFonts w:ascii="Arial" w:hAnsi="Arial" w:cs="Arial"/>
        </w:rPr>
        <w:t xml:space="preserve">are responsible for: </w:t>
      </w:r>
    </w:p>
    <w:p w14:paraId="07BB96A3" w14:textId="77777777" w:rsidR="00566B76" w:rsidRPr="00566B76" w:rsidRDefault="00566B76" w:rsidP="00566B76">
      <w:pPr>
        <w:autoSpaceDE w:val="0"/>
        <w:autoSpaceDN w:val="0"/>
        <w:adjustRightInd w:val="0"/>
        <w:spacing w:after="58" w:line="240" w:lineRule="auto"/>
        <w:rPr>
          <w:rFonts w:ascii="Arial" w:hAnsi="Arial" w:cs="Arial"/>
        </w:rPr>
      </w:pPr>
      <w:proofErr w:type="spellStart"/>
      <w:r w:rsidRPr="00566B76">
        <w:rPr>
          <w:rFonts w:ascii="Arial" w:hAnsi="Arial" w:cs="Arial"/>
        </w:rPr>
        <w:t>i</w:t>
      </w:r>
      <w:proofErr w:type="spellEnd"/>
      <w:r w:rsidRPr="00566B76">
        <w:rPr>
          <w:rFonts w:ascii="Arial" w:hAnsi="Arial" w:cs="Arial"/>
        </w:rPr>
        <w:t xml:space="preserve">) Complying with all conditions of hire, as set out in the Hiring Agreement, and for ensuring that their organisation/party conducts its activities in line with such conditions, particularly in respect of compliance with all safety requirements and safety notices. Hirers may have responsibilities above and beyond these with regard to insurance and statutory requirements relating to their particular organisation/activity; </w:t>
      </w:r>
    </w:p>
    <w:p w14:paraId="07BB96A4" w14:textId="77777777" w:rsidR="00566B76" w:rsidRPr="00566B76" w:rsidRDefault="00566B76" w:rsidP="00566B76">
      <w:pPr>
        <w:autoSpaceDE w:val="0"/>
        <w:autoSpaceDN w:val="0"/>
        <w:adjustRightInd w:val="0"/>
        <w:spacing w:after="58" w:line="240" w:lineRule="auto"/>
        <w:rPr>
          <w:rFonts w:ascii="Arial" w:hAnsi="Arial" w:cs="Arial"/>
        </w:rPr>
      </w:pPr>
      <w:r w:rsidRPr="00566B76">
        <w:rPr>
          <w:rFonts w:ascii="Arial" w:hAnsi="Arial" w:cs="Arial"/>
        </w:rPr>
        <w:t xml:space="preserve">ii) Ensuring familiarity with fire safety checks (e.g. keeping fire exits clear) and evacuation procedures; </w:t>
      </w:r>
    </w:p>
    <w:p w14:paraId="07BB96A5" w14:textId="77777777" w:rsidR="00566B76" w:rsidRPr="00566B76" w:rsidRDefault="00566B76" w:rsidP="00566B76">
      <w:pPr>
        <w:autoSpaceDE w:val="0"/>
        <w:autoSpaceDN w:val="0"/>
        <w:adjustRightInd w:val="0"/>
        <w:spacing w:after="58" w:line="240" w:lineRule="auto"/>
        <w:rPr>
          <w:rFonts w:ascii="Arial" w:hAnsi="Arial" w:cs="Arial"/>
        </w:rPr>
      </w:pPr>
      <w:r w:rsidRPr="00566B76">
        <w:rPr>
          <w:rFonts w:ascii="Arial" w:hAnsi="Arial" w:cs="Arial"/>
        </w:rPr>
        <w:t xml:space="preserve">iii) Designating a responsible person at each hiring/event who will take charge of evacuation in case of emergency; </w:t>
      </w:r>
    </w:p>
    <w:p w14:paraId="07BB96A6" w14:textId="77777777" w:rsidR="00566B76" w:rsidRPr="00566B76" w:rsidRDefault="00566B76" w:rsidP="00566B76">
      <w:pPr>
        <w:autoSpaceDE w:val="0"/>
        <w:autoSpaceDN w:val="0"/>
        <w:adjustRightInd w:val="0"/>
        <w:spacing w:after="58" w:line="240" w:lineRule="auto"/>
        <w:rPr>
          <w:rFonts w:ascii="Arial" w:hAnsi="Arial" w:cs="Arial"/>
        </w:rPr>
      </w:pPr>
      <w:r w:rsidRPr="00566B76">
        <w:rPr>
          <w:rFonts w:ascii="Arial" w:hAnsi="Arial" w:cs="Arial"/>
        </w:rPr>
        <w:t xml:space="preserve">iv) Ensuring that highly flammable substances are not brought into or used in any part of the premises; </w:t>
      </w:r>
    </w:p>
    <w:p w14:paraId="07BB96A7" w14:textId="77777777" w:rsidR="00566B76" w:rsidRPr="00566B76" w:rsidRDefault="00566B76" w:rsidP="00566B76">
      <w:pPr>
        <w:autoSpaceDE w:val="0"/>
        <w:autoSpaceDN w:val="0"/>
        <w:adjustRightInd w:val="0"/>
        <w:spacing w:after="58" w:line="240" w:lineRule="auto"/>
        <w:rPr>
          <w:rFonts w:ascii="Arial" w:hAnsi="Arial" w:cs="Arial"/>
        </w:rPr>
      </w:pPr>
      <w:r>
        <w:rPr>
          <w:rFonts w:ascii="Arial" w:hAnsi="Arial" w:cs="Arial"/>
        </w:rPr>
        <w:t>v) S</w:t>
      </w:r>
      <w:r w:rsidRPr="00566B76">
        <w:rPr>
          <w:rFonts w:ascii="Arial" w:hAnsi="Arial" w:cs="Arial"/>
        </w:rPr>
        <w:t xml:space="preserve">eeking the consent of the Management Committee before erecting any internal decorations that may contain combustible materials and ensuring that any allowed decorations are not placed near light fittings or heaters; </w:t>
      </w:r>
    </w:p>
    <w:p w14:paraId="07BB96A8" w14:textId="77777777" w:rsidR="00566B76" w:rsidRPr="00566B76" w:rsidRDefault="00566B76" w:rsidP="00566B76">
      <w:pPr>
        <w:autoSpaceDE w:val="0"/>
        <w:autoSpaceDN w:val="0"/>
        <w:adjustRightInd w:val="0"/>
        <w:spacing w:after="0" w:line="240" w:lineRule="auto"/>
        <w:rPr>
          <w:rFonts w:ascii="Arial" w:hAnsi="Arial" w:cs="Arial"/>
        </w:rPr>
      </w:pPr>
      <w:r w:rsidRPr="00566B76">
        <w:rPr>
          <w:rFonts w:ascii="Arial" w:hAnsi="Arial" w:cs="Arial"/>
        </w:rPr>
        <w:t xml:space="preserve">vi) Checking that, if any portable electrical equipment is brought onto the premises, it is safe for use/has been P.A.T. tested. </w:t>
      </w:r>
    </w:p>
    <w:p w14:paraId="07BB96A9" w14:textId="77777777" w:rsidR="00566B76" w:rsidRPr="00566B76" w:rsidRDefault="00566B76" w:rsidP="00566B76">
      <w:pPr>
        <w:autoSpaceDE w:val="0"/>
        <w:autoSpaceDN w:val="0"/>
        <w:adjustRightInd w:val="0"/>
        <w:spacing w:after="0" w:line="240" w:lineRule="auto"/>
        <w:rPr>
          <w:rFonts w:ascii="Arial" w:hAnsi="Arial" w:cs="Arial"/>
        </w:rPr>
      </w:pPr>
    </w:p>
    <w:p w14:paraId="07BB96AA" w14:textId="77777777" w:rsidR="00566B76" w:rsidRPr="00566B76" w:rsidRDefault="00566B76" w:rsidP="00566B76">
      <w:pPr>
        <w:autoSpaceDE w:val="0"/>
        <w:autoSpaceDN w:val="0"/>
        <w:adjustRightInd w:val="0"/>
        <w:spacing w:after="0" w:line="240" w:lineRule="auto"/>
        <w:rPr>
          <w:rFonts w:ascii="Arial" w:hAnsi="Arial" w:cs="Arial"/>
        </w:rPr>
      </w:pPr>
      <w:r w:rsidRPr="00566B76">
        <w:rPr>
          <w:rFonts w:ascii="Arial" w:hAnsi="Arial" w:cs="Arial"/>
          <w:b/>
          <w:bCs/>
        </w:rPr>
        <w:t xml:space="preserve">Contractors </w:t>
      </w:r>
      <w:r w:rsidRPr="00566B76">
        <w:rPr>
          <w:rFonts w:ascii="Arial" w:hAnsi="Arial" w:cs="Arial"/>
        </w:rPr>
        <w:t xml:space="preserve">are responsible for: </w:t>
      </w:r>
    </w:p>
    <w:p w14:paraId="07BB96AB" w14:textId="77777777" w:rsidR="00566B76" w:rsidRPr="00566B76" w:rsidRDefault="00566B76" w:rsidP="00566B76">
      <w:pPr>
        <w:autoSpaceDE w:val="0"/>
        <w:autoSpaceDN w:val="0"/>
        <w:adjustRightInd w:val="0"/>
        <w:spacing w:after="56" w:line="240" w:lineRule="auto"/>
        <w:rPr>
          <w:rFonts w:ascii="Arial" w:hAnsi="Arial" w:cs="Arial"/>
        </w:rPr>
      </w:pPr>
      <w:proofErr w:type="spellStart"/>
      <w:r w:rsidRPr="00566B76">
        <w:rPr>
          <w:rFonts w:ascii="Arial" w:hAnsi="Arial" w:cs="Arial"/>
        </w:rPr>
        <w:t>i</w:t>
      </w:r>
      <w:proofErr w:type="spellEnd"/>
      <w:r w:rsidRPr="00566B76">
        <w:rPr>
          <w:rFonts w:ascii="Arial" w:hAnsi="Arial" w:cs="Arial"/>
        </w:rPr>
        <w:t xml:space="preserve">) Safe working practices in respect of themselves and their employees and for meeting their statutory obligations with regard to Health &amp; Safety legislation and Public Liability Insurance; </w:t>
      </w:r>
    </w:p>
    <w:p w14:paraId="07BB96AC" w14:textId="77777777" w:rsidR="00566B76" w:rsidRPr="00566B76" w:rsidRDefault="00566B76" w:rsidP="00566B76">
      <w:pPr>
        <w:autoSpaceDE w:val="0"/>
        <w:autoSpaceDN w:val="0"/>
        <w:adjustRightInd w:val="0"/>
        <w:spacing w:after="56" w:line="240" w:lineRule="auto"/>
        <w:rPr>
          <w:rFonts w:ascii="Arial" w:hAnsi="Arial" w:cs="Arial"/>
        </w:rPr>
      </w:pPr>
      <w:r w:rsidRPr="00566B76">
        <w:rPr>
          <w:rFonts w:ascii="Arial" w:hAnsi="Arial" w:cs="Arial"/>
        </w:rPr>
        <w:t xml:space="preserve">ii) Having regard to the safety of hall users when working on the premises and/or in respect of anything left/stored on the premises; </w:t>
      </w:r>
    </w:p>
    <w:p w14:paraId="07BB96AD" w14:textId="77777777" w:rsidR="00566B76" w:rsidRPr="00566B76" w:rsidRDefault="00566B76" w:rsidP="00566B76">
      <w:pPr>
        <w:autoSpaceDE w:val="0"/>
        <w:autoSpaceDN w:val="0"/>
        <w:adjustRightInd w:val="0"/>
        <w:spacing w:after="0" w:line="240" w:lineRule="auto"/>
        <w:rPr>
          <w:rFonts w:ascii="Arial" w:hAnsi="Arial" w:cs="Arial"/>
        </w:rPr>
      </w:pPr>
      <w:r w:rsidRPr="00566B76">
        <w:rPr>
          <w:rFonts w:ascii="Arial" w:hAnsi="Arial" w:cs="Arial"/>
        </w:rPr>
        <w:t xml:space="preserve">iii) Advising the Committee of any flammable or toxic substances that may be used in the course of work on the premises. </w:t>
      </w:r>
    </w:p>
    <w:p w14:paraId="07BB96AE" w14:textId="77777777" w:rsidR="00566B76" w:rsidRPr="00566B76" w:rsidRDefault="00566B76" w:rsidP="00566B76">
      <w:pPr>
        <w:autoSpaceDE w:val="0"/>
        <w:autoSpaceDN w:val="0"/>
        <w:adjustRightInd w:val="0"/>
        <w:spacing w:after="0" w:line="240" w:lineRule="auto"/>
        <w:rPr>
          <w:rFonts w:ascii="Arial" w:hAnsi="Arial" w:cs="Arial"/>
        </w:rPr>
      </w:pPr>
    </w:p>
    <w:p w14:paraId="07BB96AF" w14:textId="77777777" w:rsidR="00566B76" w:rsidRPr="00566B76" w:rsidRDefault="00566B76" w:rsidP="00566B76">
      <w:pPr>
        <w:autoSpaceDE w:val="0"/>
        <w:autoSpaceDN w:val="0"/>
        <w:adjustRightInd w:val="0"/>
        <w:spacing w:after="0" w:line="240" w:lineRule="auto"/>
        <w:rPr>
          <w:rFonts w:ascii="Arial" w:hAnsi="Arial" w:cs="Arial"/>
        </w:rPr>
      </w:pPr>
      <w:r w:rsidRPr="00566B76">
        <w:rPr>
          <w:rFonts w:ascii="Arial" w:hAnsi="Arial" w:cs="Arial"/>
          <w:b/>
          <w:bCs/>
        </w:rPr>
        <w:t xml:space="preserve">The Committee </w:t>
      </w:r>
      <w:r w:rsidRPr="00566B76">
        <w:rPr>
          <w:rFonts w:ascii="Arial" w:hAnsi="Arial" w:cs="Arial"/>
        </w:rPr>
        <w:t xml:space="preserve">are responsible for: </w:t>
      </w:r>
    </w:p>
    <w:p w14:paraId="07BB96B0" w14:textId="77777777" w:rsidR="00566B76" w:rsidRPr="00566B76" w:rsidRDefault="00566B76" w:rsidP="00566B76">
      <w:pPr>
        <w:autoSpaceDE w:val="0"/>
        <w:autoSpaceDN w:val="0"/>
        <w:adjustRightInd w:val="0"/>
        <w:spacing w:after="56" w:line="240" w:lineRule="auto"/>
        <w:rPr>
          <w:rFonts w:ascii="Arial" w:hAnsi="Arial" w:cs="Arial"/>
        </w:rPr>
      </w:pPr>
      <w:proofErr w:type="spellStart"/>
      <w:r w:rsidRPr="00566B76">
        <w:rPr>
          <w:rFonts w:ascii="Arial" w:hAnsi="Arial" w:cs="Arial"/>
        </w:rPr>
        <w:t>i</w:t>
      </w:r>
      <w:proofErr w:type="spellEnd"/>
      <w:r w:rsidRPr="00566B76">
        <w:rPr>
          <w:rFonts w:ascii="Arial" w:hAnsi="Arial" w:cs="Arial"/>
        </w:rPr>
        <w:t xml:space="preserve">) Ensuring that all Committee Members, Hirers, Contractors and Users of the Hall are aware of the Health and Safety Policy; </w:t>
      </w:r>
    </w:p>
    <w:p w14:paraId="07BB96B1" w14:textId="77777777" w:rsidR="00566B76" w:rsidRPr="00566B76" w:rsidRDefault="00566B76" w:rsidP="00566B76">
      <w:pPr>
        <w:autoSpaceDE w:val="0"/>
        <w:autoSpaceDN w:val="0"/>
        <w:adjustRightInd w:val="0"/>
        <w:spacing w:after="56" w:line="240" w:lineRule="auto"/>
        <w:rPr>
          <w:rFonts w:ascii="Arial" w:hAnsi="Arial" w:cs="Arial"/>
        </w:rPr>
      </w:pPr>
      <w:r w:rsidRPr="00566B76">
        <w:rPr>
          <w:rFonts w:ascii="Arial" w:hAnsi="Arial" w:cs="Arial"/>
        </w:rPr>
        <w:t xml:space="preserve">ii) Ensuring that the Health and Safety Policy is fully implemented; </w:t>
      </w:r>
    </w:p>
    <w:p w14:paraId="07BB96B2" w14:textId="77777777" w:rsidR="00566B76" w:rsidRPr="00566B76" w:rsidRDefault="00566B76" w:rsidP="00566B76">
      <w:pPr>
        <w:autoSpaceDE w:val="0"/>
        <w:autoSpaceDN w:val="0"/>
        <w:adjustRightInd w:val="0"/>
        <w:spacing w:after="56" w:line="240" w:lineRule="auto"/>
        <w:rPr>
          <w:rFonts w:ascii="Arial" w:hAnsi="Arial" w:cs="Arial"/>
        </w:rPr>
      </w:pPr>
      <w:r w:rsidRPr="00566B76">
        <w:rPr>
          <w:rFonts w:ascii="Arial" w:hAnsi="Arial" w:cs="Arial"/>
        </w:rPr>
        <w:t xml:space="preserve">iii) Monitoring compliance with Health and Safety guidelines; </w:t>
      </w:r>
    </w:p>
    <w:p w14:paraId="07BB96B3" w14:textId="77777777" w:rsidR="00566B76" w:rsidRPr="00566B76" w:rsidRDefault="00566B76" w:rsidP="00566B76">
      <w:pPr>
        <w:autoSpaceDE w:val="0"/>
        <w:autoSpaceDN w:val="0"/>
        <w:adjustRightInd w:val="0"/>
        <w:spacing w:after="56" w:line="240" w:lineRule="auto"/>
        <w:rPr>
          <w:rFonts w:ascii="Arial" w:hAnsi="Arial" w:cs="Arial"/>
        </w:rPr>
      </w:pPr>
      <w:r w:rsidRPr="00566B76">
        <w:rPr>
          <w:rFonts w:ascii="Arial" w:hAnsi="Arial" w:cs="Arial"/>
        </w:rPr>
        <w:t xml:space="preserve">iv) Regularly assessing and reviewing risks and recording such risks; </w:t>
      </w:r>
    </w:p>
    <w:p w14:paraId="07BB96B4" w14:textId="77777777" w:rsidR="008436BE" w:rsidRDefault="00566B76" w:rsidP="00566B76">
      <w:pPr>
        <w:autoSpaceDE w:val="0"/>
        <w:autoSpaceDN w:val="0"/>
        <w:adjustRightInd w:val="0"/>
        <w:spacing w:after="56" w:line="240" w:lineRule="auto"/>
        <w:rPr>
          <w:rFonts w:ascii="Arial" w:hAnsi="Arial" w:cs="Arial"/>
        </w:rPr>
      </w:pPr>
      <w:r w:rsidRPr="00566B76">
        <w:rPr>
          <w:rFonts w:ascii="Arial" w:hAnsi="Arial" w:cs="Arial"/>
        </w:rPr>
        <w:t>v) Keeping an 'Incident Book' in which any incidents or actions that have, or might have, affected the health and safety of any person may be reported and in which any defective or broken equipment may be noted;</w:t>
      </w:r>
    </w:p>
    <w:p w14:paraId="07BB96B5" w14:textId="77777777" w:rsidR="00566B76" w:rsidRPr="00566B76" w:rsidRDefault="00566B76" w:rsidP="00566B76">
      <w:pPr>
        <w:autoSpaceDE w:val="0"/>
        <w:autoSpaceDN w:val="0"/>
        <w:adjustRightInd w:val="0"/>
        <w:spacing w:after="56" w:line="240" w:lineRule="auto"/>
        <w:rPr>
          <w:rFonts w:ascii="Arial" w:hAnsi="Arial" w:cs="Arial"/>
        </w:rPr>
      </w:pPr>
      <w:r w:rsidRPr="00566B76">
        <w:rPr>
          <w:rFonts w:ascii="Arial" w:hAnsi="Arial" w:cs="Arial"/>
        </w:rPr>
        <w:t xml:space="preserve"> </w:t>
      </w:r>
      <w:r w:rsidR="008436BE" w:rsidRPr="00566B76">
        <w:rPr>
          <w:rFonts w:ascii="Arial" w:hAnsi="Arial" w:cs="Arial"/>
        </w:rPr>
        <w:t>vi)</w:t>
      </w:r>
      <w:r w:rsidR="008436BE">
        <w:rPr>
          <w:rFonts w:ascii="Arial" w:hAnsi="Arial" w:cs="Arial"/>
        </w:rPr>
        <w:t xml:space="preserve"> Ensuring any employee is trained sufficiently to complete their duties safely, and to regularly review training requirements.</w:t>
      </w:r>
    </w:p>
    <w:p w14:paraId="07BB96B6" w14:textId="77777777" w:rsidR="00566B76" w:rsidRPr="00566B76" w:rsidRDefault="008436BE" w:rsidP="00566B76">
      <w:pPr>
        <w:autoSpaceDE w:val="0"/>
        <w:autoSpaceDN w:val="0"/>
        <w:adjustRightInd w:val="0"/>
        <w:spacing w:after="56" w:line="240" w:lineRule="auto"/>
        <w:rPr>
          <w:rFonts w:ascii="Arial" w:hAnsi="Arial" w:cs="Arial"/>
        </w:rPr>
      </w:pPr>
      <w:r w:rsidRPr="00566B76">
        <w:rPr>
          <w:rFonts w:ascii="Arial" w:hAnsi="Arial" w:cs="Arial"/>
        </w:rPr>
        <w:t>vii)</w:t>
      </w:r>
      <w:r>
        <w:rPr>
          <w:rFonts w:ascii="Arial" w:hAnsi="Arial" w:cs="Arial"/>
        </w:rPr>
        <w:t xml:space="preserve"> </w:t>
      </w:r>
      <w:r w:rsidR="00566B76" w:rsidRPr="00566B76">
        <w:rPr>
          <w:rFonts w:ascii="Arial" w:hAnsi="Arial" w:cs="Arial"/>
        </w:rPr>
        <w:t xml:space="preserve">Taking such action as may be necessary to rectify the situation, to correct faults or to arrange repair of equipment to ensure health and safety and noting such action; </w:t>
      </w:r>
    </w:p>
    <w:p w14:paraId="07BB96B7" w14:textId="77777777" w:rsidR="00566B76" w:rsidRPr="00566B76" w:rsidRDefault="008436BE" w:rsidP="00566B76">
      <w:pPr>
        <w:autoSpaceDE w:val="0"/>
        <w:autoSpaceDN w:val="0"/>
        <w:adjustRightInd w:val="0"/>
        <w:spacing w:after="56" w:line="240" w:lineRule="auto"/>
        <w:rPr>
          <w:rFonts w:ascii="Arial" w:hAnsi="Arial" w:cs="Arial"/>
        </w:rPr>
      </w:pPr>
      <w:r w:rsidRPr="00566B76">
        <w:rPr>
          <w:rFonts w:ascii="Arial" w:hAnsi="Arial" w:cs="Arial"/>
        </w:rPr>
        <w:t>viii)</w:t>
      </w:r>
      <w:r>
        <w:rPr>
          <w:rFonts w:ascii="Arial" w:hAnsi="Arial" w:cs="Arial"/>
        </w:rPr>
        <w:t xml:space="preserve"> </w:t>
      </w:r>
      <w:r w:rsidR="00566B76" w:rsidRPr="00566B76">
        <w:rPr>
          <w:rFonts w:ascii="Arial" w:hAnsi="Arial" w:cs="Arial"/>
        </w:rPr>
        <w:t xml:space="preserve">Making such arrangements and releasing such funds as may be necessary to assist in the implementation of this Policy; </w:t>
      </w:r>
    </w:p>
    <w:p w14:paraId="07BB96B8" w14:textId="77777777" w:rsidR="00566B76" w:rsidRPr="00566B76" w:rsidRDefault="008436BE" w:rsidP="00566B76">
      <w:pPr>
        <w:autoSpaceDE w:val="0"/>
        <w:autoSpaceDN w:val="0"/>
        <w:adjustRightInd w:val="0"/>
        <w:spacing w:after="56" w:line="240" w:lineRule="auto"/>
        <w:rPr>
          <w:rFonts w:ascii="Arial" w:hAnsi="Arial" w:cs="Arial"/>
        </w:rPr>
      </w:pPr>
      <w:r w:rsidRPr="00566B76">
        <w:rPr>
          <w:rFonts w:ascii="Arial" w:hAnsi="Arial" w:cs="Arial"/>
        </w:rPr>
        <w:t>ix)</w:t>
      </w:r>
      <w:r>
        <w:rPr>
          <w:rFonts w:ascii="Arial" w:hAnsi="Arial" w:cs="Arial"/>
        </w:rPr>
        <w:t xml:space="preserve"> </w:t>
      </w:r>
      <w:r w:rsidR="00566B76" w:rsidRPr="00566B76">
        <w:rPr>
          <w:rFonts w:ascii="Arial" w:hAnsi="Arial" w:cs="Arial"/>
        </w:rPr>
        <w:t xml:space="preserve">Making such representations to Committee Members, Hirers, Contractors and Users of the Hall, as may be necessary to ensure their co-operation with Health and Safety Policy, particularly with regard to their actions and activities while on the premises; </w:t>
      </w:r>
    </w:p>
    <w:p w14:paraId="07BB96B9" w14:textId="77777777" w:rsidR="00DD37C4" w:rsidRDefault="008436BE" w:rsidP="00566B76">
      <w:pPr>
        <w:autoSpaceDE w:val="0"/>
        <w:autoSpaceDN w:val="0"/>
        <w:adjustRightInd w:val="0"/>
        <w:spacing w:after="0" w:line="240" w:lineRule="auto"/>
        <w:rPr>
          <w:rFonts w:ascii="Arial" w:hAnsi="Arial" w:cs="Arial"/>
        </w:rPr>
      </w:pPr>
      <w:r>
        <w:rPr>
          <w:rFonts w:ascii="Arial" w:hAnsi="Arial" w:cs="Arial"/>
        </w:rPr>
        <w:t xml:space="preserve">x) </w:t>
      </w:r>
      <w:r w:rsidR="00566B76" w:rsidRPr="00566B76">
        <w:rPr>
          <w:rFonts w:ascii="Arial" w:hAnsi="Arial" w:cs="Arial"/>
        </w:rPr>
        <w:t xml:space="preserve">Cooperating with Hirers, Contractors and Users of the Hall in pursuance of Health and Safety requirements. </w:t>
      </w:r>
    </w:p>
    <w:p w14:paraId="07BB96BA" w14:textId="77777777" w:rsidR="00DD37C4" w:rsidRDefault="00DD37C4">
      <w:pPr>
        <w:rPr>
          <w:rFonts w:ascii="Arial" w:hAnsi="Arial" w:cs="Arial"/>
        </w:rPr>
      </w:pPr>
      <w:r>
        <w:rPr>
          <w:rFonts w:ascii="Arial" w:hAnsi="Arial" w:cs="Arial"/>
        </w:rPr>
        <w:br w:type="page"/>
      </w:r>
    </w:p>
    <w:p w14:paraId="07BB96BB" w14:textId="77777777" w:rsidR="00566B76" w:rsidRPr="00566B76" w:rsidRDefault="00566B76" w:rsidP="00566B76">
      <w:pPr>
        <w:autoSpaceDE w:val="0"/>
        <w:autoSpaceDN w:val="0"/>
        <w:adjustRightInd w:val="0"/>
        <w:spacing w:after="0" w:line="240" w:lineRule="auto"/>
        <w:rPr>
          <w:rFonts w:ascii="Arial" w:hAnsi="Arial" w:cs="Arial"/>
        </w:rPr>
      </w:pPr>
    </w:p>
    <w:p w14:paraId="07BB96BC" w14:textId="77777777" w:rsidR="00566B76" w:rsidRPr="00566B76" w:rsidRDefault="00566B76" w:rsidP="00566B76">
      <w:pPr>
        <w:autoSpaceDE w:val="0"/>
        <w:autoSpaceDN w:val="0"/>
        <w:adjustRightInd w:val="0"/>
        <w:spacing w:after="0" w:line="240" w:lineRule="auto"/>
        <w:rPr>
          <w:rFonts w:ascii="Arial" w:hAnsi="Arial" w:cs="Arial"/>
        </w:rPr>
      </w:pPr>
    </w:p>
    <w:tbl>
      <w:tblPr>
        <w:tblStyle w:val="TableGrid"/>
        <w:tblW w:w="0" w:type="auto"/>
        <w:tblLayout w:type="fixed"/>
        <w:tblLook w:val="0000" w:firstRow="0" w:lastRow="0" w:firstColumn="0" w:lastColumn="0" w:noHBand="0" w:noVBand="0"/>
      </w:tblPr>
      <w:tblGrid>
        <w:gridCol w:w="2982"/>
        <w:gridCol w:w="2982"/>
        <w:gridCol w:w="2982"/>
      </w:tblGrid>
      <w:tr w:rsidR="00566B76" w:rsidRPr="00566B76" w14:paraId="07BB96C1" w14:textId="77777777" w:rsidTr="00566B76">
        <w:trPr>
          <w:trHeight w:val="478"/>
        </w:trPr>
        <w:tc>
          <w:tcPr>
            <w:tcW w:w="2982" w:type="dxa"/>
          </w:tcPr>
          <w:p w14:paraId="07BB96BD" w14:textId="77777777" w:rsidR="00566B76" w:rsidRPr="00566B76" w:rsidRDefault="00566B76" w:rsidP="00566B76">
            <w:pPr>
              <w:autoSpaceDE w:val="0"/>
              <w:autoSpaceDN w:val="0"/>
              <w:adjustRightInd w:val="0"/>
              <w:rPr>
                <w:rFonts w:ascii="Arial" w:hAnsi="Arial" w:cs="Arial"/>
                <w:color w:val="000000"/>
              </w:rPr>
            </w:pPr>
            <w:r w:rsidRPr="00566B76">
              <w:rPr>
                <w:rFonts w:ascii="Arial" w:hAnsi="Arial" w:cs="Arial"/>
                <w:b/>
                <w:bCs/>
              </w:rPr>
              <w:t xml:space="preserve">The following persons have been delegated by the Management Committee to manage the following: </w:t>
            </w:r>
            <w:r w:rsidRPr="00566B76">
              <w:rPr>
                <w:rFonts w:ascii="Arial" w:hAnsi="Arial" w:cs="Arial"/>
                <w:b/>
                <w:bCs/>
                <w:color w:val="000000"/>
              </w:rPr>
              <w:t xml:space="preserve">First Aid Box </w:t>
            </w:r>
          </w:p>
        </w:tc>
        <w:tc>
          <w:tcPr>
            <w:tcW w:w="2982" w:type="dxa"/>
          </w:tcPr>
          <w:p w14:paraId="07BB96BE" w14:textId="77777777" w:rsidR="00566B76" w:rsidRPr="00566B76" w:rsidRDefault="00566B76" w:rsidP="00566B76">
            <w:pPr>
              <w:autoSpaceDE w:val="0"/>
              <w:autoSpaceDN w:val="0"/>
              <w:adjustRightInd w:val="0"/>
              <w:rPr>
                <w:rFonts w:ascii="Arial" w:hAnsi="Arial" w:cs="Arial"/>
                <w:color w:val="000000"/>
              </w:rPr>
            </w:pPr>
            <w:r w:rsidRPr="00566B76">
              <w:rPr>
                <w:rFonts w:ascii="Arial" w:hAnsi="Arial" w:cs="Arial"/>
                <w:color w:val="000000"/>
              </w:rPr>
              <w:t xml:space="preserve">Check and replenish monthly </w:t>
            </w:r>
          </w:p>
        </w:tc>
        <w:tc>
          <w:tcPr>
            <w:tcW w:w="2982" w:type="dxa"/>
          </w:tcPr>
          <w:p w14:paraId="07BB96BF" w14:textId="076D6590" w:rsidR="00566B76" w:rsidRPr="00566B76" w:rsidRDefault="002557D5" w:rsidP="00566B76">
            <w:pPr>
              <w:autoSpaceDE w:val="0"/>
              <w:autoSpaceDN w:val="0"/>
              <w:adjustRightInd w:val="0"/>
              <w:rPr>
                <w:rFonts w:ascii="Arial" w:hAnsi="Arial" w:cs="Arial"/>
                <w:color w:val="000000"/>
              </w:rPr>
            </w:pPr>
            <w:r>
              <w:rPr>
                <w:rFonts w:ascii="Arial" w:hAnsi="Arial" w:cs="Arial"/>
                <w:color w:val="000000"/>
              </w:rPr>
              <w:t>Bob</w:t>
            </w:r>
          </w:p>
          <w:p w14:paraId="07BB96C0" w14:textId="77777777" w:rsidR="00566B76" w:rsidRPr="00566B76" w:rsidRDefault="00566B76" w:rsidP="00566B76">
            <w:pPr>
              <w:autoSpaceDE w:val="0"/>
              <w:autoSpaceDN w:val="0"/>
              <w:adjustRightInd w:val="0"/>
              <w:rPr>
                <w:rFonts w:ascii="Arial" w:hAnsi="Arial" w:cs="Arial"/>
                <w:color w:val="000000"/>
              </w:rPr>
            </w:pPr>
            <w:r w:rsidRPr="00566B76">
              <w:rPr>
                <w:rFonts w:ascii="Arial" w:hAnsi="Arial" w:cs="Arial"/>
                <w:color w:val="000000"/>
              </w:rPr>
              <w:t xml:space="preserve"> </w:t>
            </w:r>
          </w:p>
        </w:tc>
      </w:tr>
      <w:tr w:rsidR="00566B76" w:rsidRPr="00566B76" w14:paraId="07BB96C6" w14:textId="77777777" w:rsidTr="00566B76">
        <w:trPr>
          <w:trHeight w:val="573"/>
        </w:trPr>
        <w:tc>
          <w:tcPr>
            <w:tcW w:w="2982" w:type="dxa"/>
          </w:tcPr>
          <w:p w14:paraId="07BB96C2" w14:textId="77777777" w:rsidR="00566B76" w:rsidRPr="00566B76" w:rsidRDefault="00566B76" w:rsidP="00566B76">
            <w:pPr>
              <w:autoSpaceDE w:val="0"/>
              <w:autoSpaceDN w:val="0"/>
              <w:adjustRightInd w:val="0"/>
              <w:rPr>
                <w:rFonts w:ascii="Arial" w:hAnsi="Arial" w:cs="Arial"/>
                <w:color w:val="000000"/>
              </w:rPr>
            </w:pPr>
            <w:r w:rsidRPr="00566B76">
              <w:rPr>
                <w:rFonts w:ascii="Arial" w:hAnsi="Arial" w:cs="Arial"/>
                <w:b/>
                <w:bCs/>
                <w:color w:val="000000"/>
              </w:rPr>
              <w:t xml:space="preserve">Checking Incident Book/ Reports at least weekly or as advised of incidents. </w:t>
            </w:r>
          </w:p>
        </w:tc>
        <w:tc>
          <w:tcPr>
            <w:tcW w:w="2982" w:type="dxa"/>
          </w:tcPr>
          <w:p w14:paraId="07BB96C3" w14:textId="77777777" w:rsidR="00566B76" w:rsidRPr="00566B76" w:rsidRDefault="00566B76" w:rsidP="00566B76">
            <w:pPr>
              <w:autoSpaceDE w:val="0"/>
              <w:autoSpaceDN w:val="0"/>
              <w:adjustRightInd w:val="0"/>
              <w:rPr>
                <w:rFonts w:ascii="Arial" w:hAnsi="Arial" w:cs="Arial"/>
                <w:color w:val="000000"/>
              </w:rPr>
            </w:pPr>
            <w:r w:rsidRPr="00566B76">
              <w:rPr>
                <w:rFonts w:ascii="Arial" w:hAnsi="Arial" w:cs="Arial"/>
                <w:color w:val="000000"/>
              </w:rPr>
              <w:t xml:space="preserve">Instigate any actions necessary to remove risks e.g. repairs. Report to committee at each meeting or as soon as necessary. Advise Risk Assessment Manager. </w:t>
            </w:r>
          </w:p>
        </w:tc>
        <w:tc>
          <w:tcPr>
            <w:tcW w:w="2982" w:type="dxa"/>
          </w:tcPr>
          <w:p w14:paraId="07BB96C4" w14:textId="5DF0563E" w:rsidR="00566B76" w:rsidRPr="00566B76" w:rsidRDefault="002557D5" w:rsidP="00566B76">
            <w:pPr>
              <w:autoSpaceDE w:val="0"/>
              <w:autoSpaceDN w:val="0"/>
              <w:adjustRightInd w:val="0"/>
              <w:rPr>
                <w:rFonts w:ascii="Arial" w:hAnsi="Arial" w:cs="Arial"/>
                <w:color w:val="000000"/>
              </w:rPr>
            </w:pPr>
            <w:r>
              <w:rPr>
                <w:rFonts w:ascii="Arial" w:hAnsi="Arial" w:cs="Arial"/>
                <w:color w:val="000000"/>
              </w:rPr>
              <w:t>Michael Sole</w:t>
            </w:r>
          </w:p>
          <w:p w14:paraId="07BB96C5" w14:textId="77777777" w:rsidR="00566B76" w:rsidRPr="00566B76" w:rsidRDefault="00566B76" w:rsidP="00566B76">
            <w:pPr>
              <w:autoSpaceDE w:val="0"/>
              <w:autoSpaceDN w:val="0"/>
              <w:adjustRightInd w:val="0"/>
              <w:rPr>
                <w:rFonts w:ascii="Arial" w:hAnsi="Arial" w:cs="Arial"/>
                <w:color w:val="000000"/>
              </w:rPr>
            </w:pPr>
          </w:p>
        </w:tc>
      </w:tr>
      <w:tr w:rsidR="00566B76" w:rsidRPr="00566B76" w14:paraId="07BB96CB" w14:textId="77777777" w:rsidTr="00566B76">
        <w:trPr>
          <w:trHeight w:val="573"/>
        </w:trPr>
        <w:tc>
          <w:tcPr>
            <w:tcW w:w="2982" w:type="dxa"/>
          </w:tcPr>
          <w:p w14:paraId="07BB96C7" w14:textId="77777777" w:rsidR="00566B76" w:rsidRPr="00566B76" w:rsidRDefault="00566B76" w:rsidP="00566B76">
            <w:pPr>
              <w:autoSpaceDE w:val="0"/>
              <w:autoSpaceDN w:val="0"/>
              <w:adjustRightInd w:val="0"/>
              <w:rPr>
                <w:rFonts w:ascii="Arial" w:hAnsi="Arial" w:cs="Arial"/>
                <w:color w:val="000000"/>
              </w:rPr>
            </w:pPr>
            <w:r w:rsidRPr="00566B76">
              <w:rPr>
                <w:rFonts w:ascii="Arial" w:hAnsi="Arial" w:cs="Arial"/>
                <w:b/>
                <w:bCs/>
                <w:color w:val="000000"/>
              </w:rPr>
              <w:t xml:space="preserve">Reporting Accidents/ RIDDOR </w:t>
            </w:r>
          </w:p>
        </w:tc>
        <w:tc>
          <w:tcPr>
            <w:tcW w:w="2982" w:type="dxa"/>
          </w:tcPr>
          <w:p w14:paraId="07BB96C8" w14:textId="77777777" w:rsidR="00566B76" w:rsidRPr="00566B76" w:rsidRDefault="00566B76" w:rsidP="00566B76">
            <w:pPr>
              <w:autoSpaceDE w:val="0"/>
              <w:autoSpaceDN w:val="0"/>
              <w:adjustRightInd w:val="0"/>
              <w:rPr>
                <w:rFonts w:ascii="Arial" w:hAnsi="Arial" w:cs="Arial"/>
                <w:color w:val="000000"/>
              </w:rPr>
            </w:pPr>
            <w:r w:rsidRPr="00566B76">
              <w:rPr>
                <w:rFonts w:ascii="Arial" w:hAnsi="Arial" w:cs="Arial"/>
                <w:color w:val="000000"/>
              </w:rPr>
              <w:t xml:space="preserve">Minor accidents to be logged. Report to committee at each meeting or as necessary. Advise Risk Assessment Manager. Complete RIDDOR forms as necessary. </w:t>
            </w:r>
          </w:p>
        </w:tc>
        <w:tc>
          <w:tcPr>
            <w:tcW w:w="2982" w:type="dxa"/>
          </w:tcPr>
          <w:p w14:paraId="07BB96C9" w14:textId="24738356" w:rsidR="00566B76" w:rsidRPr="00566B76" w:rsidRDefault="002557D5" w:rsidP="00566B76">
            <w:pPr>
              <w:autoSpaceDE w:val="0"/>
              <w:autoSpaceDN w:val="0"/>
              <w:adjustRightInd w:val="0"/>
              <w:rPr>
                <w:rFonts w:ascii="Arial" w:hAnsi="Arial" w:cs="Arial"/>
                <w:color w:val="000000"/>
              </w:rPr>
            </w:pPr>
            <w:r>
              <w:rPr>
                <w:rFonts w:ascii="Arial" w:hAnsi="Arial" w:cs="Arial"/>
                <w:color w:val="000000"/>
              </w:rPr>
              <w:t>Clive Webb</w:t>
            </w:r>
          </w:p>
          <w:p w14:paraId="07BB96CA" w14:textId="77777777" w:rsidR="00566B76" w:rsidRPr="00566B76" w:rsidRDefault="00566B76" w:rsidP="00566B76">
            <w:pPr>
              <w:autoSpaceDE w:val="0"/>
              <w:autoSpaceDN w:val="0"/>
              <w:adjustRightInd w:val="0"/>
              <w:rPr>
                <w:rFonts w:ascii="Arial" w:hAnsi="Arial" w:cs="Arial"/>
                <w:color w:val="000000"/>
              </w:rPr>
            </w:pPr>
          </w:p>
        </w:tc>
      </w:tr>
      <w:tr w:rsidR="00566B76" w:rsidRPr="00566B76" w14:paraId="07BB96D0" w14:textId="77777777" w:rsidTr="00566B76">
        <w:trPr>
          <w:trHeight w:val="728"/>
        </w:trPr>
        <w:tc>
          <w:tcPr>
            <w:tcW w:w="2982" w:type="dxa"/>
          </w:tcPr>
          <w:p w14:paraId="07BB96CC" w14:textId="77777777" w:rsidR="00566B76" w:rsidRPr="00566B76" w:rsidRDefault="00566B76" w:rsidP="00566B76">
            <w:pPr>
              <w:autoSpaceDE w:val="0"/>
              <w:autoSpaceDN w:val="0"/>
              <w:adjustRightInd w:val="0"/>
              <w:rPr>
                <w:rFonts w:ascii="Arial" w:hAnsi="Arial" w:cs="Arial"/>
                <w:color w:val="000000"/>
              </w:rPr>
            </w:pPr>
            <w:r w:rsidRPr="00566B76">
              <w:rPr>
                <w:rFonts w:ascii="Arial" w:hAnsi="Arial" w:cs="Arial"/>
                <w:b/>
                <w:bCs/>
                <w:color w:val="000000"/>
              </w:rPr>
              <w:t xml:space="preserve">Information to Hirers </w:t>
            </w:r>
          </w:p>
        </w:tc>
        <w:tc>
          <w:tcPr>
            <w:tcW w:w="2982" w:type="dxa"/>
          </w:tcPr>
          <w:p w14:paraId="07BB96CD" w14:textId="77777777" w:rsidR="00566B76" w:rsidRPr="00566B76" w:rsidRDefault="00566B76" w:rsidP="00566B76">
            <w:pPr>
              <w:autoSpaceDE w:val="0"/>
              <w:autoSpaceDN w:val="0"/>
              <w:adjustRightInd w:val="0"/>
              <w:rPr>
                <w:rFonts w:ascii="Arial" w:hAnsi="Arial" w:cs="Arial"/>
                <w:color w:val="000000"/>
              </w:rPr>
            </w:pPr>
            <w:r w:rsidRPr="00566B76">
              <w:rPr>
                <w:rFonts w:ascii="Arial" w:hAnsi="Arial" w:cs="Arial"/>
                <w:color w:val="000000"/>
              </w:rPr>
              <w:t xml:space="preserve">For each booking check that new hirers have read and agreed to 'Terms and Conditions'. When amendments made to policy/Risk Assessments contact all hirers to inform and gain their acknowledgement. </w:t>
            </w:r>
          </w:p>
        </w:tc>
        <w:tc>
          <w:tcPr>
            <w:tcW w:w="2982" w:type="dxa"/>
          </w:tcPr>
          <w:p w14:paraId="07BB96CE" w14:textId="4C2B17C8" w:rsidR="00566B76" w:rsidRPr="00566B76" w:rsidRDefault="002557D5" w:rsidP="00566B76">
            <w:pPr>
              <w:autoSpaceDE w:val="0"/>
              <w:autoSpaceDN w:val="0"/>
              <w:adjustRightInd w:val="0"/>
              <w:rPr>
                <w:rFonts w:ascii="Arial" w:hAnsi="Arial" w:cs="Arial"/>
                <w:color w:val="000000"/>
              </w:rPr>
            </w:pPr>
            <w:r>
              <w:rPr>
                <w:rFonts w:ascii="Arial" w:hAnsi="Arial" w:cs="Arial"/>
                <w:color w:val="000000"/>
              </w:rPr>
              <w:t>Kerry</w:t>
            </w:r>
            <w:r w:rsidR="00140232">
              <w:rPr>
                <w:rFonts w:ascii="Arial" w:hAnsi="Arial" w:cs="Arial"/>
                <w:color w:val="000000"/>
              </w:rPr>
              <w:t xml:space="preserve"> </w:t>
            </w:r>
            <w:proofErr w:type="spellStart"/>
            <w:r w:rsidR="00140232">
              <w:rPr>
                <w:rFonts w:ascii="Arial" w:hAnsi="Arial" w:cs="Arial"/>
                <w:color w:val="000000"/>
              </w:rPr>
              <w:t>Frnklin</w:t>
            </w:r>
            <w:proofErr w:type="spellEnd"/>
          </w:p>
          <w:p w14:paraId="07BB96CF" w14:textId="77777777" w:rsidR="00566B76" w:rsidRPr="00566B76" w:rsidRDefault="00566B76" w:rsidP="00566B76">
            <w:pPr>
              <w:autoSpaceDE w:val="0"/>
              <w:autoSpaceDN w:val="0"/>
              <w:adjustRightInd w:val="0"/>
              <w:rPr>
                <w:rFonts w:ascii="Arial" w:hAnsi="Arial" w:cs="Arial"/>
                <w:color w:val="000000"/>
              </w:rPr>
            </w:pPr>
          </w:p>
        </w:tc>
      </w:tr>
      <w:tr w:rsidR="00566B76" w:rsidRPr="00566B76" w14:paraId="07BB96D5" w14:textId="77777777" w:rsidTr="00566B76">
        <w:trPr>
          <w:trHeight w:val="727"/>
        </w:trPr>
        <w:tc>
          <w:tcPr>
            <w:tcW w:w="2982" w:type="dxa"/>
          </w:tcPr>
          <w:p w14:paraId="07BB96D1" w14:textId="77777777" w:rsidR="00566B76" w:rsidRPr="00566B76" w:rsidRDefault="00566B76" w:rsidP="00566B76">
            <w:pPr>
              <w:autoSpaceDE w:val="0"/>
              <w:autoSpaceDN w:val="0"/>
              <w:adjustRightInd w:val="0"/>
              <w:rPr>
                <w:rFonts w:ascii="Arial" w:hAnsi="Arial" w:cs="Arial"/>
                <w:color w:val="000000"/>
              </w:rPr>
            </w:pPr>
            <w:r w:rsidRPr="00566B76">
              <w:rPr>
                <w:rFonts w:ascii="Arial" w:hAnsi="Arial" w:cs="Arial"/>
                <w:b/>
                <w:bCs/>
                <w:color w:val="000000"/>
              </w:rPr>
              <w:t xml:space="preserve">Information to Contractors </w:t>
            </w:r>
          </w:p>
        </w:tc>
        <w:tc>
          <w:tcPr>
            <w:tcW w:w="2982" w:type="dxa"/>
          </w:tcPr>
          <w:p w14:paraId="07BB96D2" w14:textId="77777777" w:rsidR="00566B76" w:rsidRPr="00566B76" w:rsidRDefault="00566B76" w:rsidP="00566B76">
            <w:pPr>
              <w:autoSpaceDE w:val="0"/>
              <w:autoSpaceDN w:val="0"/>
              <w:adjustRightInd w:val="0"/>
              <w:rPr>
                <w:rFonts w:ascii="Arial" w:hAnsi="Arial" w:cs="Arial"/>
                <w:color w:val="000000"/>
              </w:rPr>
            </w:pPr>
            <w:r w:rsidRPr="00566B76">
              <w:rPr>
                <w:rFonts w:ascii="Arial" w:hAnsi="Arial" w:cs="Arial"/>
                <w:color w:val="000000"/>
              </w:rPr>
              <w:t xml:space="preserve">Liaise with contractors (including self-employed persons) before work is started. Gain their acknowledgement that they have seen the Health &amp; Safety Policy/Risk Assessments and are aware of their responsibilities. </w:t>
            </w:r>
          </w:p>
        </w:tc>
        <w:tc>
          <w:tcPr>
            <w:tcW w:w="2982" w:type="dxa"/>
          </w:tcPr>
          <w:p w14:paraId="07BB96D3" w14:textId="78330BE9" w:rsidR="00566B76" w:rsidRPr="00566B76" w:rsidRDefault="002557D5" w:rsidP="00566B76">
            <w:pPr>
              <w:autoSpaceDE w:val="0"/>
              <w:autoSpaceDN w:val="0"/>
              <w:adjustRightInd w:val="0"/>
              <w:rPr>
                <w:rFonts w:ascii="Arial" w:hAnsi="Arial" w:cs="Arial"/>
                <w:color w:val="000000"/>
              </w:rPr>
            </w:pPr>
            <w:r>
              <w:rPr>
                <w:rFonts w:ascii="Arial" w:hAnsi="Arial" w:cs="Arial"/>
                <w:color w:val="000000"/>
              </w:rPr>
              <w:t>Bev</w:t>
            </w:r>
            <w:r w:rsidR="00140232">
              <w:rPr>
                <w:rFonts w:ascii="Arial" w:hAnsi="Arial" w:cs="Arial"/>
                <w:color w:val="000000"/>
              </w:rPr>
              <w:t xml:space="preserve"> Beveridge</w:t>
            </w:r>
          </w:p>
          <w:p w14:paraId="07BB96D4" w14:textId="77777777" w:rsidR="00566B76" w:rsidRPr="00566B76" w:rsidRDefault="00566B76" w:rsidP="00566B76">
            <w:pPr>
              <w:autoSpaceDE w:val="0"/>
              <w:autoSpaceDN w:val="0"/>
              <w:adjustRightInd w:val="0"/>
              <w:rPr>
                <w:rFonts w:ascii="Arial" w:hAnsi="Arial" w:cs="Arial"/>
                <w:color w:val="000000"/>
              </w:rPr>
            </w:pPr>
          </w:p>
        </w:tc>
      </w:tr>
      <w:tr w:rsidR="00566B76" w:rsidRPr="00566B76" w14:paraId="07BB96DA" w14:textId="77777777" w:rsidTr="00566B76">
        <w:trPr>
          <w:trHeight w:val="728"/>
        </w:trPr>
        <w:tc>
          <w:tcPr>
            <w:tcW w:w="2982" w:type="dxa"/>
          </w:tcPr>
          <w:p w14:paraId="07BB96D6" w14:textId="77777777" w:rsidR="00566B76" w:rsidRPr="00566B76" w:rsidRDefault="00566B76" w:rsidP="00566B76">
            <w:pPr>
              <w:autoSpaceDE w:val="0"/>
              <w:autoSpaceDN w:val="0"/>
              <w:adjustRightInd w:val="0"/>
              <w:rPr>
                <w:rFonts w:ascii="Arial" w:hAnsi="Arial" w:cs="Arial"/>
                <w:color w:val="000000"/>
              </w:rPr>
            </w:pPr>
            <w:r w:rsidRPr="00566B76">
              <w:rPr>
                <w:rFonts w:ascii="Arial" w:hAnsi="Arial" w:cs="Arial"/>
                <w:b/>
                <w:bCs/>
                <w:color w:val="000000"/>
              </w:rPr>
              <w:t xml:space="preserve">Risk Assessments/ Monitoring </w:t>
            </w:r>
          </w:p>
        </w:tc>
        <w:tc>
          <w:tcPr>
            <w:tcW w:w="2982" w:type="dxa"/>
          </w:tcPr>
          <w:p w14:paraId="07BB96D7" w14:textId="77777777" w:rsidR="00566B76" w:rsidRPr="00566B76" w:rsidRDefault="00566B76" w:rsidP="00566B76">
            <w:pPr>
              <w:autoSpaceDE w:val="0"/>
              <w:autoSpaceDN w:val="0"/>
              <w:adjustRightInd w:val="0"/>
              <w:rPr>
                <w:rFonts w:ascii="Arial" w:hAnsi="Arial" w:cs="Arial"/>
                <w:color w:val="000000"/>
              </w:rPr>
            </w:pPr>
            <w:r w:rsidRPr="00566B76">
              <w:rPr>
                <w:rFonts w:ascii="Arial" w:hAnsi="Arial" w:cs="Arial"/>
                <w:color w:val="000000"/>
              </w:rPr>
              <w:t xml:space="preserve">Complete Risk Assessment forms, monitor and update as necessary. Report to committee at each meeting and advise relevant people to inform hirers/contractors as necessary if amendments are made. </w:t>
            </w:r>
          </w:p>
        </w:tc>
        <w:tc>
          <w:tcPr>
            <w:tcW w:w="2982" w:type="dxa"/>
          </w:tcPr>
          <w:p w14:paraId="07BB96D8" w14:textId="5DC5ED18" w:rsidR="00566B76" w:rsidRPr="00566B76" w:rsidRDefault="00566B76" w:rsidP="00566B76">
            <w:pPr>
              <w:autoSpaceDE w:val="0"/>
              <w:autoSpaceDN w:val="0"/>
              <w:adjustRightInd w:val="0"/>
              <w:rPr>
                <w:rFonts w:ascii="Arial" w:hAnsi="Arial" w:cs="Arial"/>
                <w:color w:val="000000"/>
              </w:rPr>
            </w:pPr>
            <w:r>
              <w:rPr>
                <w:rFonts w:ascii="Arial" w:hAnsi="Arial" w:cs="Arial"/>
                <w:color w:val="000000"/>
              </w:rPr>
              <w:t xml:space="preserve"> </w:t>
            </w:r>
            <w:r w:rsidR="002557D5">
              <w:rPr>
                <w:rFonts w:ascii="Arial" w:hAnsi="Arial" w:cs="Arial"/>
                <w:color w:val="000000"/>
              </w:rPr>
              <w:t>Trustee</w:t>
            </w:r>
            <w:r w:rsidR="00140232">
              <w:rPr>
                <w:rFonts w:ascii="Arial" w:hAnsi="Arial" w:cs="Arial"/>
                <w:color w:val="000000"/>
              </w:rPr>
              <w:t>s</w:t>
            </w:r>
          </w:p>
          <w:p w14:paraId="07BB96D9" w14:textId="77777777" w:rsidR="00566B76" w:rsidRPr="00566B76" w:rsidRDefault="00566B76" w:rsidP="00566B76">
            <w:pPr>
              <w:autoSpaceDE w:val="0"/>
              <w:autoSpaceDN w:val="0"/>
              <w:adjustRightInd w:val="0"/>
              <w:rPr>
                <w:rFonts w:ascii="Arial" w:hAnsi="Arial" w:cs="Arial"/>
                <w:color w:val="000000"/>
              </w:rPr>
            </w:pPr>
          </w:p>
        </w:tc>
      </w:tr>
      <w:tr w:rsidR="00566B76" w:rsidRPr="00566B76" w14:paraId="07BB96DF" w14:textId="77777777" w:rsidTr="00566B76">
        <w:trPr>
          <w:trHeight w:val="728"/>
        </w:trPr>
        <w:tc>
          <w:tcPr>
            <w:tcW w:w="2982" w:type="dxa"/>
          </w:tcPr>
          <w:p w14:paraId="07BB96DB" w14:textId="77777777" w:rsidR="00566B76" w:rsidRPr="00566B76" w:rsidRDefault="00566B76" w:rsidP="00566B76">
            <w:pPr>
              <w:autoSpaceDE w:val="0"/>
              <w:autoSpaceDN w:val="0"/>
              <w:adjustRightInd w:val="0"/>
              <w:rPr>
                <w:rFonts w:ascii="Arial" w:hAnsi="Arial" w:cs="Arial"/>
                <w:color w:val="000000"/>
              </w:rPr>
            </w:pPr>
            <w:r w:rsidRPr="00566B76">
              <w:rPr>
                <w:rFonts w:ascii="Arial" w:hAnsi="Arial" w:cs="Arial"/>
                <w:b/>
                <w:bCs/>
                <w:color w:val="000000"/>
              </w:rPr>
              <w:t xml:space="preserve">Fire Risk Assessments/ Monitoring </w:t>
            </w:r>
          </w:p>
        </w:tc>
        <w:tc>
          <w:tcPr>
            <w:tcW w:w="2982" w:type="dxa"/>
          </w:tcPr>
          <w:p w14:paraId="07BB96DC" w14:textId="77777777" w:rsidR="00566B76" w:rsidRPr="00566B76" w:rsidRDefault="00566B76" w:rsidP="00566B76">
            <w:pPr>
              <w:autoSpaceDE w:val="0"/>
              <w:autoSpaceDN w:val="0"/>
              <w:adjustRightInd w:val="0"/>
              <w:rPr>
                <w:rFonts w:ascii="Arial" w:hAnsi="Arial" w:cs="Arial"/>
                <w:color w:val="000000"/>
              </w:rPr>
            </w:pPr>
            <w:r w:rsidRPr="00566B76">
              <w:rPr>
                <w:rFonts w:ascii="Arial" w:hAnsi="Arial" w:cs="Arial"/>
                <w:color w:val="000000"/>
              </w:rPr>
              <w:t xml:space="preserve">Complete Fire Risk Assessment, monitor and update as necessary. Report to committee at each meeting and advise relevant people to inform </w:t>
            </w:r>
            <w:r w:rsidRPr="00566B76">
              <w:rPr>
                <w:rFonts w:ascii="Arial" w:hAnsi="Arial" w:cs="Arial"/>
                <w:color w:val="000000"/>
              </w:rPr>
              <w:lastRenderedPageBreak/>
              <w:t xml:space="preserve">hirers/contractors as necessary if amendments are made. </w:t>
            </w:r>
          </w:p>
        </w:tc>
        <w:tc>
          <w:tcPr>
            <w:tcW w:w="2982" w:type="dxa"/>
          </w:tcPr>
          <w:p w14:paraId="07BB96DD" w14:textId="5AF76775" w:rsidR="00566B76" w:rsidRPr="00566B76" w:rsidRDefault="002557D5" w:rsidP="00566B76">
            <w:pPr>
              <w:autoSpaceDE w:val="0"/>
              <w:autoSpaceDN w:val="0"/>
              <w:adjustRightInd w:val="0"/>
              <w:rPr>
                <w:rFonts w:ascii="Arial" w:hAnsi="Arial" w:cs="Arial"/>
                <w:color w:val="000000"/>
              </w:rPr>
            </w:pPr>
            <w:r>
              <w:rPr>
                <w:rFonts w:ascii="Arial" w:hAnsi="Arial" w:cs="Arial"/>
                <w:color w:val="000000"/>
              </w:rPr>
              <w:lastRenderedPageBreak/>
              <w:t>Bev</w:t>
            </w:r>
            <w:r w:rsidR="00140232">
              <w:rPr>
                <w:rFonts w:ascii="Arial" w:hAnsi="Arial" w:cs="Arial"/>
                <w:color w:val="000000"/>
              </w:rPr>
              <w:t xml:space="preserve"> Beveridge</w:t>
            </w:r>
          </w:p>
          <w:p w14:paraId="07BB96DE" w14:textId="77777777" w:rsidR="00566B76" w:rsidRPr="00566B76" w:rsidRDefault="00566B76" w:rsidP="00566B76">
            <w:pPr>
              <w:autoSpaceDE w:val="0"/>
              <w:autoSpaceDN w:val="0"/>
              <w:adjustRightInd w:val="0"/>
              <w:rPr>
                <w:rFonts w:ascii="Arial" w:hAnsi="Arial" w:cs="Arial"/>
                <w:color w:val="000000"/>
              </w:rPr>
            </w:pPr>
          </w:p>
        </w:tc>
      </w:tr>
      <w:tr w:rsidR="00566B76" w:rsidRPr="00566B76" w14:paraId="07BB96E4" w14:textId="77777777" w:rsidTr="00566B76">
        <w:trPr>
          <w:trHeight w:val="573"/>
        </w:trPr>
        <w:tc>
          <w:tcPr>
            <w:tcW w:w="2982" w:type="dxa"/>
          </w:tcPr>
          <w:p w14:paraId="07BB96E0" w14:textId="77777777" w:rsidR="00566B76" w:rsidRPr="00566B76" w:rsidRDefault="00566B76" w:rsidP="00566B76">
            <w:pPr>
              <w:autoSpaceDE w:val="0"/>
              <w:autoSpaceDN w:val="0"/>
              <w:adjustRightInd w:val="0"/>
              <w:rPr>
                <w:rFonts w:ascii="Arial" w:hAnsi="Arial" w:cs="Arial"/>
                <w:color w:val="000000"/>
              </w:rPr>
            </w:pPr>
            <w:r w:rsidRPr="00566B76">
              <w:rPr>
                <w:rFonts w:ascii="Arial" w:hAnsi="Arial" w:cs="Arial"/>
                <w:b/>
                <w:bCs/>
                <w:color w:val="000000"/>
              </w:rPr>
              <w:t xml:space="preserve">Annual Testing/Safety Certificates </w:t>
            </w:r>
          </w:p>
        </w:tc>
        <w:tc>
          <w:tcPr>
            <w:tcW w:w="2982" w:type="dxa"/>
          </w:tcPr>
          <w:p w14:paraId="07BB96E1" w14:textId="77777777" w:rsidR="00566B76" w:rsidRPr="00566B76" w:rsidRDefault="00566B76" w:rsidP="00566B76">
            <w:pPr>
              <w:autoSpaceDE w:val="0"/>
              <w:autoSpaceDN w:val="0"/>
              <w:adjustRightInd w:val="0"/>
              <w:rPr>
                <w:rFonts w:ascii="Arial" w:hAnsi="Arial" w:cs="Arial"/>
                <w:color w:val="000000"/>
              </w:rPr>
            </w:pPr>
            <w:r w:rsidRPr="00566B76">
              <w:rPr>
                <w:rFonts w:ascii="Arial" w:hAnsi="Arial" w:cs="Arial"/>
                <w:color w:val="000000"/>
              </w:rPr>
              <w:t xml:space="preserve">Make arrangements for annual inspections of gas appliances, electrical appliances, fire extinguishers. Keep relevant certificates and display copies on notice board as required. </w:t>
            </w:r>
          </w:p>
        </w:tc>
        <w:tc>
          <w:tcPr>
            <w:tcW w:w="2982" w:type="dxa"/>
          </w:tcPr>
          <w:p w14:paraId="07BB96E2" w14:textId="4894AE43" w:rsidR="00566B76" w:rsidRPr="00566B76" w:rsidRDefault="002557D5" w:rsidP="00566B76">
            <w:pPr>
              <w:autoSpaceDE w:val="0"/>
              <w:autoSpaceDN w:val="0"/>
              <w:adjustRightInd w:val="0"/>
              <w:rPr>
                <w:rFonts w:ascii="Arial" w:hAnsi="Arial" w:cs="Arial"/>
                <w:color w:val="000000"/>
              </w:rPr>
            </w:pPr>
            <w:r>
              <w:rPr>
                <w:rFonts w:ascii="Arial" w:hAnsi="Arial" w:cs="Arial"/>
                <w:color w:val="000000"/>
              </w:rPr>
              <w:t>Michael Sole</w:t>
            </w:r>
          </w:p>
          <w:p w14:paraId="07BB96E3" w14:textId="77777777" w:rsidR="00566B76" w:rsidRPr="00566B76" w:rsidRDefault="00566B76" w:rsidP="00566B76">
            <w:pPr>
              <w:autoSpaceDE w:val="0"/>
              <w:autoSpaceDN w:val="0"/>
              <w:adjustRightInd w:val="0"/>
              <w:rPr>
                <w:rFonts w:ascii="Arial" w:hAnsi="Arial" w:cs="Arial"/>
                <w:color w:val="000000"/>
              </w:rPr>
            </w:pPr>
          </w:p>
        </w:tc>
      </w:tr>
    </w:tbl>
    <w:p w14:paraId="07BB96E5" w14:textId="77777777" w:rsidR="00566B76" w:rsidRPr="00566B76" w:rsidRDefault="00566B76" w:rsidP="00566B76">
      <w:pPr>
        <w:rPr>
          <w:rFonts w:ascii="Arial" w:hAnsi="Arial" w:cs="Arial"/>
        </w:rPr>
      </w:pPr>
    </w:p>
    <w:sectPr w:rsidR="00566B76" w:rsidRPr="00566B76" w:rsidSect="00DD37C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B96EA" w14:textId="77777777" w:rsidR="00F00FF0" w:rsidRDefault="00F00FF0" w:rsidP="00566B76">
      <w:pPr>
        <w:spacing w:after="0" w:line="240" w:lineRule="auto"/>
      </w:pPr>
      <w:r>
        <w:separator/>
      </w:r>
    </w:p>
  </w:endnote>
  <w:endnote w:type="continuationSeparator" w:id="0">
    <w:p w14:paraId="07BB96EB" w14:textId="77777777" w:rsidR="00F00FF0" w:rsidRDefault="00F00FF0" w:rsidP="0056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96EE" w14:textId="77777777" w:rsidR="00A35397" w:rsidRDefault="00A35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529659"/>
      <w:docPartObj>
        <w:docPartGallery w:val="Page Numbers (Bottom of Page)"/>
        <w:docPartUnique/>
      </w:docPartObj>
    </w:sdtPr>
    <w:sdtEndPr>
      <w:rPr>
        <w:color w:val="7F7F7F" w:themeColor="background1" w:themeShade="7F"/>
        <w:spacing w:val="60"/>
      </w:rPr>
    </w:sdtEndPr>
    <w:sdtContent>
      <w:p w14:paraId="07BB96EF" w14:textId="77777777" w:rsidR="00DD37C4" w:rsidRDefault="00DD37C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35397" w:rsidRPr="00A35397">
          <w:rPr>
            <w:b/>
            <w:bCs/>
            <w:noProof/>
          </w:rPr>
          <w:t>1</w:t>
        </w:r>
        <w:r>
          <w:rPr>
            <w:b/>
            <w:bCs/>
            <w:noProof/>
          </w:rPr>
          <w:fldChar w:fldCharType="end"/>
        </w:r>
        <w:r>
          <w:rPr>
            <w:b/>
            <w:bCs/>
          </w:rPr>
          <w:t xml:space="preserve"> | </w:t>
        </w:r>
        <w:r>
          <w:rPr>
            <w:color w:val="7F7F7F" w:themeColor="background1" w:themeShade="7F"/>
            <w:spacing w:val="60"/>
          </w:rPr>
          <w:t>Page</w:t>
        </w:r>
      </w:p>
    </w:sdtContent>
  </w:sdt>
  <w:p w14:paraId="07BB96F0" w14:textId="77777777" w:rsidR="00DD37C4" w:rsidRDefault="00DD3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96F2" w14:textId="77777777" w:rsidR="00A35397" w:rsidRDefault="00A35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B96E8" w14:textId="77777777" w:rsidR="00F00FF0" w:rsidRDefault="00F00FF0" w:rsidP="00566B76">
      <w:pPr>
        <w:spacing w:after="0" w:line="240" w:lineRule="auto"/>
      </w:pPr>
      <w:r>
        <w:separator/>
      </w:r>
    </w:p>
  </w:footnote>
  <w:footnote w:type="continuationSeparator" w:id="0">
    <w:p w14:paraId="07BB96E9" w14:textId="77777777" w:rsidR="00F00FF0" w:rsidRDefault="00F00FF0" w:rsidP="00566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96EC" w14:textId="77777777" w:rsidR="00A35397" w:rsidRDefault="00A35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96ED" w14:textId="77777777" w:rsidR="00566B76" w:rsidRPr="00A35397" w:rsidRDefault="00566B76" w:rsidP="00A353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96F1" w14:textId="77777777" w:rsidR="00A35397" w:rsidRDefault="00A353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76"/>
    <w:rsid w:val="00010EA2"/>
    <w:rsid w:val="00140232"/>
    <w:rsid w:val="002557D5"/>
    <w:rsid w:val="002A2ECC"/>
    <w:rsid w:val="0040184A"/>
    <w:rsid w:val="00566B76"/>
    <w:rsid w:val="005B606A"/>
    <w:rsid w:val="0064532B"/>
    <w:rsid w:val="00686930"/>
    <w:rsid w:val="006A19C5"/>
    <w:rsid w:val="008436BE"/>
    <w:rsid w:val="009372CC"/>
    <w:rsid w:val="00A1238A"/>
    <w:rsid w:val="00A35397"/>
    <w:rsid w:val="00B72759"/>
    <w:rsid w:val="00C26538"/>
    <w:rsid w:val="00DD37C4"/>
    <w:rsid w:val="00F00FF0"/>
    <w:rsid w:val="00FB4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9676"/>
  <w15:chartTrackingRefBased/>
  <w15:docId w15:val="{D23C7C90-DF86-419D-B8D4-6C670A30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6B7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6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B76"/>
  </w:style>
  <w:style w:type="paragraph" w:styleId="Footer">
    <w:name w:val="footer"/>
    <w:basedOn w:val="Normal"/>
    <w:link w:val="FooterChar"/>
    <w:uiPriority w:val="99"/>
    <w:unhideWhenUsed/>
    <w:rsid w:val="0056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B76"/>
  </w:style>
  <w:style w:type="table" w:styleId="TableGrid">
    <w:name w:val="Table Grid"/>
    <w:basedOn w:val="TableNormal"/>
    <w:uiPriority w:val="39"/>
    <w:rsid w:val="0056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3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7C4"/>
    <w:rPr>
      <w:rFonts w:ascii="Segoe UI" w:hAnsi="Segoe UI" w:cs="Segoe UI"/>
      <w:sz w:val="18"/>
      <w:szCs w:val="18"/>
    </w:rPr>
  </w:style>
  <w:style w:type="paragraph" w:styleId="NoSpacing">
    <w:name w:val="No Spacing"/>
    <w:link w:val="NoSpacingChar"/>
    <w:uiPriority w:val="1"/>
    <w:qFormat/>
    <w:rsid w:val="00DD37C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D37C4"/>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DE16F629F740F6BCFA0134C2BACE1D"/>
        <w:category>
          <w:name w:val="General"/>
          <w:gallery w:val="placeholder"/>
        </w:category>
        <w:types>
          <w:type w:val="bbPlcHdr"/>
        </w:types>
        <w:behaviors>
          <w:behavior w:val="content"/>
        </w:behaviors>
        <w:guid w:val="{D04D279A-86E5-488A-8F21-A3D56291CD51}"/>
      </w:docPartPr>
      <w:docPartBody>
        <w:p w:rsidR="00C516B3" w:rsidRDefault="000B1B71" w:rsidP="000B1B71">
          <w:pPr>
            <w:pStyle w:val="21DE16F629F740F6BCFA0134C2BACE1D"/>
          </w:pPr>
          <w:r>
            <w:rPr>
              <w:color w:val="2F5496" w:themeColor="accent1" w:themeShade="BF"/>
              <w:sz w:val="24"/>
              <w:szCs w:val="24"/>
            </w:rPr>
            <w:t>[Company name]</w:t>
          </w:r>
        </w:p>
      </w:docPartBody>
    </w:docPart>
    <w:docPart>
      <w:docPartPr>
        <w:name w:val="BF54FFD4221448BE9CF8600468A5E348"/>
        <w:category>
          <w:name w:val="General"/>
          <w:gallery w:val="placeholder"/>
        </w:category>
        <w:types>
          <w:type w:val="bbPlcHdr"/>
        </w:types>
        <w:behaviors>
          <w:behavior w:val="content"/>
        </w:behaviors>
        <w:guid w:val="{BD817CEB-7BBF-4F70-B324-0F6514AEFE77}"/>
      </w:docPartPr>
      <w:docPartBody>
        <w:p w:rsidR="00C516B3" w:rsidRDefault="000B1B71" w:rsidP="000B1B71">
          <w:pPr>
            <w:pStyle w:val="BF54FFD4221448BE9CF8600468A5E348"/>
          </w:pPr>
          <w:r>
            <w:rPr>
              <w:rFonts w:asciiTheme="majorHAnsi" w:eastAsiaTheme="majorEastAsia" w:hAnsiTheme="majorHAnsi" w:cstheme="majorBidi"/>
              <w:color w:val="4472C4" w:themeColor="accent1"/>
              <w:sz w:val="88"/>
              <w:szCs w:val="88"/>
            </w:rPr>
            <w:t>[Document title]</w:t>
          </w:r>
        </w:p>
      </w:docPartBody>
    </w:docPart>
    <w:docPart>
      <w:docPartPr>
        <w:name w:val="2165DBCFD64B4EC08BAF1A7184F12DCB"/>
        <w:category>
          <w:name w:val="General"/>
          <w:gallery w:val="placeholder"/>
        </w:category>
        <w:types>
          <w:type w:val="bbPlcHdr"/>
        </w:types>
        <w:behaviors>
          <w:behavior w:val="content"/>
        </w:behaviors>
        <w:guid w:val="{C92E8E81-8AA3-43AC-B3CC-027B4A38D8C2}"/>
      </w:docPartPr>
      <w:docPartBody>
        <w:p w:rsidR="00C516B3" w:rsidRDefault="000B1B71" w:rsidP="000B1B71">
          <w:pPr>
            <w:pStyle w:val="2165DBCFD64B4EC08BAF1A7184F12DCB"/>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B71"/>
    <w:rsid w:val="00022441"/>
    <w:rsid w:val="000B1B71"/>
    <w:rsid w:val="00212337"/>
    <w:rsid w:val="00A15416"/>
    <w:rsid w:val="00C51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DE16F629F740F6BCFA0134C2BACE1D">
    <w:name w:val="21DE16F629F740F6BCFA0134C2BACE1D"/>
    <w:rsid w:val="000B1B71"/>
  </w:style>
  <w:style w:type="paragraph" w:customStyle="1" w:styleId="BF54FFD4221448BE9CF8600468A5E348">
    <w:name w:val="BF54FFD4221448BE9CF8600468A5E348"/>
    <w:rsid w:val="000B1B71"/>
  </w:style>
  <w:style w:type="paragraph" w:customStyle="1" w:styleId="2165DBCFD64B4EC08BAF1A7184F12DCB">
    <w:name w:val="2165DBCFD64B4EC08BAF1A7184F12DCB"/>
    <w:rsid w:val="000B1B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Hughenden Village Hall</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dc:title>
  <dc:subject>December 2022</dc:subject>
  <dc:creator>Robin Phayre</dc:creator>
  <cp:keywords/>
  <dc:description/>
  <cp:lastModifiedBy>Clive Webb</cp:lastModifiedBy>
  <cp:revision>2</cp:revision>
  <cp:lastPrinted>2015-09-16T10:51:00Z</cp:lastPrinted>
  <dcterms:created xsi:type="dcterms:W3CDTF">2022-12-19T11:55:00Z</dcterms:created>
  <dcterms:modified xsi:type="dcterms:W3CDTF">2022-12-19T11:55:00Z</dcterms:modified>
</cp:coreProperties>
</file>