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0"/>
        <w:gridCol w:w="7380"/>
        <w:gridCol w:w="1620"/>
        <w:gridCol w:w="1620"/>
        <w:gridCol w:w="1440"/>
        <w:gridCol w:w="1440"/>
      </w:tblGrid>
      <w:tr w:rsidR="00A91DD5" w14:paraId="01C39C07" w14:textId="77777777" w:rsidTr="00C672DA">
        <w:trPr>
          <w:trHeight w:val="509"/>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50A1B0" w14:textId="77777777" w:rsidR="00A91DD5" w:rsidRPr="00A91DD5" w:rsidRDefault="00A91DD5" w:rsidP="00A91DD5">
            <w:pPr>
              <w:tabs>
                <w:tab w:val="right" w:pos="8100"/>
              </w:tabs>
              <w:spacing w:before="60" w:after="60"/>
              <w:ind w:left="-142" w:right="-108"/>
              <w:jc w:val="center"/>
              <w:rPr>
                <w:rFonts w:ascii="Arial" w:hAnsi="Arial" w:cs="Arial"/>
                <w:bCs/>
                <w:sz w:val="16"/>
              </w:rPr>
            </w:pPr>
            <w:r>
              <w:rPr>
                <w:rFonts w:ascii="Arial" w:hAnsi="Arial" w:cs="Arial"/>
                <w:bCs/>
                <w:sz w:val="16"/>
              </w:rPr>
              <w:t>1.1</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57BD4B"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05D6B7" w14:textId="77777777" w:rsidR="00A91DD5" w:rsidRDefault="00A91DD5" w:rsidP="00C672DA">
            <w:pPr>
              <w:tabs>
                <w:tab w:val="right" w:pos="8100"/>
              </w:tabs>
              <w:spacing w:before="60" w:after="60"/>
              <w:rPr>
                <w:rFonts w:ascii="Arial" w:hAnsi="Arial" w:cs="Arial"/>
                <w:sz w:val="16"/>
                <w:szCs w:val="16"/>
              </w:rPr>
            </w:pPr>
            <w:r>
              <w:rPr>
                <w:rFonts w:ascii="Arial" w:hAnsi="Arial" w:cs="Arial"/>
                <w:sz w:val="16"/>
                <w:szCs w:val="16"/>
              </w:rPr>
              <w:t>It is recommended that the Hughenden Valley Village Hall committee review the current Health and Safety Policy, to update it with current legislation and to provide a more in depth section on the fire safety arrangements for the property.</w:t>
            </w:r>
          </w:p>
          <w:p w14:paraId="620AF6AE" w14:textId="77777777" w:rsidR="00A91DD5" w:rsidRDefault="00A91DD5" w:rsidP="00A91DD5">
            <w:pPr>
              <w:tabs>
                <w:tab w:val="right" w:pos="8100"/>
              </w:tabs>
              <w:spacing w:before="60" w:after="60"/>
              <w:rPr>
                <w:rFonts w:ascii="Arial" w:hAnsi="Arial" w:cs="Arial"/>
                <w:sz w:val="16"/>
                <w:szCs w:val="16"/>
              </w:rPr>
            </w:pPr>
            <w:r>
              <w:rPr>
                <w:rFonts w:ascii="Arial" w:hAnsi="Arial" w:cs="Arial"/>
                <w:sz w:val="16"/>
                <w:szCs w:val="16"/>
              </w:rPr>
              <w:t>Once this review has taken place, it is recommended that a more detailed set of arrangements / guidance is provided as part of the Hire Agreement.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9A666FF" w14:textId="47D0CC8C" w:rsidR="00A91DD5" w:rsidRPr="009F04E1" w:rsidRDefault="0087482E" w:rsidP="00A16336">
            <w:pPr>
              <w:pStyle w:val="Header"/>
              <w:spacing w:before="60" w:after="60"/>
              <w:rPr>
                <w:rFonts w:ascii="Arial" w:hAnsi="Arial" w:cs="Arial"/>
                <w:sz w:val="16"/>
              </w:rPr>
            </w:pPr>
            <w:r>
              <w:rPr>
                <w:rFonts w:ascii="Arial" w:hAnsi="Arial" w:cs="Arial"/>
                <w:sz w:val="16"/>
              </w:rPr>
              <w:t>Not completed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CA3328" w14:textId="77777777" w:rsidR="00A91DD5" w:rsidRPr="009F04E1" w:rsidRDefault="00A91DD5"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195C4C" w14:textId="2851C36D" w:rsidR="00A91DD5" w:rsidRPr="009F04E1" w:rsidRDefault="0087482E" w:rsidP="00A16336">
            <w:pPr>
              <w:tabs>
                <w:tab w:val="right" w:pos="8100"/>
              </w:tabs>
              <w:spacing w:before="60" w:after="60"/>
              <w:rPr>
                <w:rFonts w:ascii="Arial" w:hAnsi="Arial" w:cs="Arial"/>
                <w:sz w:val="16"/>
              </w:rPr>
            </w:pPr>
            <w:r>
              <w:rPr>
                <w:rFonts w:ascii="Arial" w:hAnsi="Arial" w:cs="Arial"/>
                <w:sz w:val="16"/>
              </w:rPr>
              <w:t>Michael/Bev to ask for help from H&amp;S advisor. Jan 23</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6F6B67C" w14:textId="278352FB" w:rsidR="00A91DD5" w:rsidRPr="009F04E1" w:rsidRDefault="0087482E" w:rsidP="00A16336">
            <w:pPr>
              <w:tabs>
                <w:tab w:val="right" w:pos="8100"/>
              </w:tabs>
              <w:spacing w:before="60" w:after="60"/>
              <w:rPr>
                <w:rFonts w:ascii="Arial" w:hAnsi="Arial" w:cs="Arial"/>
                <w:sz w:val="16"/>
              </w:rPr>
            </w:pPr>
            <w:r>
              <w:rPr>
                <w:rFonts w:ascii="Arial" w:hAnsi="Arial" w:cs="Arial"/>
                <w:sz w:val="16"/>
              </w:rPr>
              <w:t>3-4</w:t>
            </w:r>
          </w:p>
        </w:tc>
      </w:tr>
      <w:tr w:rsidR="00A91DD5" w14:paraId="4B31730F" w14:textId="77777777" w:rsidTr="003B6293">
        <w:trPr>
          <w:trHeight w:val="509"/>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48455803" w14:textId="77777777" w:rsidR="00A91DD5" w:rsidRPr="00A91DD5" w:rsidRDefault="00A91DD5" w:rsidP="00A91DD5">
            <w:pPr>
              <w:tabs>
                <w:tab w:val="right" w:pos="8100"/>
              </w:tabs>
              <w:spacing w:before="60" w:after="60"/>
              <w:ind w:left="-142" w:right="-108"/>
              <w:jc w:val="center"/>
              <w:rPr>
                <w:rFonts w:ascii="Arial" w:hAnsi="Arial" w:cs="Arial"/>
                <w:bCs/>
                <w:sz w:val="16"/>
              </w:rPr>
            </w:pPr>
            <w:r>
              <w:rPr>
                <w:rFonts w:ascii="Arial" w:hAnsi="Arial" w:cs="Arial"/>
                <w:bCs/>
                <w:sz w:val="16"/>
              </w:rPr>
              <w:t>1.2</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274E5006"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0260B400" w14:textId="77777777" w:rsidR="00A91DD5" w:rsidRDefault="00A91DD5" w:rsidP="00A91DD5">
            <w:pPr>
              <w:tabs>
                <w:tab w:val="right" w:pos="8100"/>
              </w:tabs>
              <w:spacing w:before="60" w:after="60"/>
              <w:rPr>
                <w:rFonts w:ascii="Arial" w:hAnsi="Arial" w:cs="Arial"/>
                <w:sz w:val="16"/>
                <w:szCs w:val="16"/>
              </w:rPr>
            </w:pPr>
            <w:r>
              <w:rPr>
                <w:rFonts w:ascii="Arial" w:hAnsi="Arial" w:cs="Arial"/>
                <w:sz w:val="16"/>
                <w:szCs w:val="16"/>
              </w:rPr>
              <w:t>It is recommended that within the policy noted in 1.1 that detailed roles and responsibilities for those nominated with duties such as the Chairman, Caretaker, Secretary</w:t>
            </w:r>
            <w:r w:rsidR="001A672D">
              <w:rPr>
                <w:rFonts w:ascii="Arial" w:hAnsi="Arial" w:cs="Arial"/>
                <w:sz w:val="16"/>
                <w:szCs w:val="16"/>
              </w:rPr>
              <w:t xml:space="preserve"> are allocated and that tho</w:t>
            </w:r>
            <w:r>
              <w:rPr>
                <w:rFonts w:ascii="Arial" w:hAnsi="Arial" w:cs="Arial"/>
                <w:sz w:val="16"/>
                <w:szCs w:val="16"/>
              </w:rPr>
              <w:t>s</w:t>
            </w:r>
            <w:r w:rsidR="001A672D">
              <w:rPr>
                <w:rFonts w:ascii="Arial" w:hAnsi="Arial" w:cs="Arial"/>
                <w:sz w:val="16"/>
                <w:szCs w:val="16"/>
              </w:rPr>
              <w:t>e</w:t>
            </w:r>
            <w:r>
              <w:rPr>
                <w:rFonts w:ascii="Arial" w:hAnsi="Arial" w:cs="Arial"/>
                <w:sz w:val="16"/>
                <w:szCs w:val="16"/>
              </w:rPr>
              <w:t xml:space="preserve"> roles and responsibilities ensure the arrangements are in place to comply with the Regulatory Reform (Fire Safety) Order.</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52E611DB" w14:textId="6E441FA3" w:rsidR="00A91DD5" w:rsidRPr="009F04E1" w:rsidRDefault="0087482E" w:rsidP="00A16336">
            <w:pPr>
              <w:pStyle w:val="Header"/>
              <w:spacing w:before="60" w:after="60"/>
              <w:rPr>
                <w:rFonts w:ascii="Arial" w:hAnsi="Arial" w:cs="Arial"/>
                <w:sz w:val="16"/>
              </w:rPr>
            </w:pPr>
            <w:r>
              <w:rPr>
                <w:rFonts w:ascii="Arial" w:hAnsi="Arial" w:cs="Arial"/>
                <w:sz w:val="16"/>
              </w:rPr>
              <w:t>Update Roles (Clive)</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5F47DEB1" w14:textId="78981636" w:rsidR="00A91DD5" w:rsidRPr="009F04E1" w:rsidRDefault="0087482E" w:rsidP="00A16336">
            <w:pPr>
              <w:tabs>
                <w:tab w:val="right" w:pos="8100"/>
              </w:tabs>
              <w:spacing w:before="60" w:after="60"/>
              <w:rPr>
                <w:rFonts w:ascii="Arial" w:hAnsi="Arial" w:cs="Arial"/>
                <w:sz w:val="16"/>
              </w:rPr>
            </w:pPr>
            <w:r>
              <w:rPr>
                <w:rFonts w:ascii="Arial" w:hAnsi="Arial" w:cs="Arial"/>
                <w:sz w:val="16"/>
              </w:rPr>
              <w:t>Not completed</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63371EDD" w14:textId="50BE11EF" w:rsidR="00A91DD5" w:rsidRPr="009F04E1" w:rsidRDefault="0087482E" w:rsidP="00A16336">
            <w:pPr>
              <w:tabs>
                <w:tab w:val="right" w:pos="8100"/>
              </w:tabs>
              <w:spacing w:before="60" w:after="60"/>
              <w:rPr>
                <w:rFonts w:ascii="Arial" w:hAnsi="Arial" w:cs="Arial"/>
                <w:sz w:val="16"/>
              </w:rPr>
            </w:pPr>
            <w:r>
              <w:rPr>
                <w:rFonts w:ascii="Arial" w:hAnsi="Arial" w:cs="Arial"/>
                <w:sz w:val="16"/>
              </w:rPr>
              <w:t>Update roles (Clive) Jan 23</w:t>
            </w:r>
          </w:p>
        </w:tc>
        <w:tc>
          <w:tcPr>
            <w:tcW w:w="1440" w:type="dxa"/>
            <w:tcBorders>
              <w:top w:val="single" w:sz="4" w:space="0" w:color="auto"/>
              <w:left w:val="single" w:sz="4" w:space="0" w:color="auto"/>
              <w:bottom w:val="nil"/>
              <w:right w:val="single" w:sz="4" w:space="0" w:color="auto"/>
            </w:tcBorders>
            <w:tcMar>
              <w:top w:w="28" w:type="dxa"/>
              <w:bottom w:w="28" w:type="dxa"/>
            </w:tcMar>
          </w:tcPr>
          <w:p w14:paraId="1B9C0926" w14:textId="77777777" w:rsidR="00A91DD5" w:rsidRDefault="00A91DD5" w:rsidP="00A16336">
            <w:pPr>
              <w:tabs>
                <w:tab w:val="right" w:pos="8100"/>
              </w:tabs>
              <w:spacing w:before="60" w:after="60"/>
              <w:rPr>
                <w:rFonts w:ascii="Arial" w:hAnsi="Arial" w:cs="Arial"/>
                <w:sz w:val="16"/>
              </w:rPr>
            </w:pPr>
          </w:p>
          <w:p w14:paraId="54A7FA12" w14:textId="593A1BBD" w:rsidR="0087482E" w:rsidRPr="009F04E1" w:rsidRDefault="0087482E" w:rsidP="00A16336">
            <w:pPr>
              <w:tabs>
                <w:tab w:val="right" w:pos="8100"/>
              </w:tabs>
              <w:spacing w:before="60" w:after="60"/>
              <w:rPr>
                <w:rFonts w:ascii="Arial" w:hAnsi="Arial" w:cs="Arial"/>
                <w:sz w:val="16"/>
              </w:rPr>
            </w:pPr>
            <w:r>
              <w:rPr>
                <w:rFonts w:ascii="Arial" w:hAnsi="Arial" w:cs="Arial"/>
                <w:sz w:val="16"/>
              </w:rPr>
              <w:t>3-4</w:t>
            </w:r>
          </w:p>
        </w:tc>
      </w:tr>
      <w:tr w:rsidR="00A91DD5" w14:paraId="4E267540" w14:textId="77777777" w:rsidTr="003B6293">
        <w:trPr>
          <w:trHeight w:val="509"/>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4317DD37" w14:textId="77777777" w:rsidR="00A91DD5" w:rsidRPr="00A91DD5" w:rsidRDefault="00D33704" w:rsidP="00A91DD5">
            <w:pPr>
              <w:tabs>
                <w:tab w:val="right" w:pos="8100"/>
              </w:tabs>
              <w:spacing w:before="60" w:after="60"/>
              <w:ind w:left="-142" w:right="-108"/>
              <w:jc w:val="center"/>
              <w:rPr>
                <w:rFonts w:ascii="Arial" w:hAnsi="Arial" w:cs="Arial"/>
                <w:bCs/>
                <w:sz w:val="16"/>
              </w:rPr>
            </w:pPr>
            <w:r>
              <w:rPr>
                <w:rFonts w:ascii="Arial" w:hAnsi="Arial" w:cs="Arial"/>
                <w:bCs/>
                <w:sz w:val="16"/>
              </w:rPr>
              <w:t>1.2</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058E6DDC"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44195375" w14:textId="77777777" w:rsidR="00A91DD5" w:rsidRDefault="00D33704" w:rsidP="00C672DA">
            <w:pPr>
              <w:tabs>
                <w:tab w:val="right" w:pos="8100"/>
              </w:tabs>
              <w:spacing w:before="60" w:after="60"/>
              <w:rPr>
                <w:rFonts w:ascii="Arial" w:hAnsi="Arial" w:cs="Arial"/>
                <w:sz w:val="16"/>
                <w:szCs w:val="16"/>
              </w:rPr>
            </w:pPr>
            <w:r>
              <w:rPr>
                <w:rFonts w:ascii="Arial" w:hAnsi="Arial" w:cs="Arial"/>
                <w:sz w:val="16"/>
                <w:szCs w:val="16"/>
              </w:rPr>
              <w:t>Whilst there is mention, in the Health and Safety Policy for roles for Hirers and contractors, it is recommended that a more detailed sheet is produced for Hirers based upon HMG Guidance ‘Small and Medium places of Assembly’ (page 106).  Any contractual hire agreement should relate to the specific roles.</w:t>
            </w:r>
          </w:p>
          <w:p w14:paraId="1AA394BC" w14:textId="77777777" w:rsidR="00D33704" w:rsidRDefault="00D33704" w:rsidP="00C672DA">
            <w:pPr>
              <w:tabs>
                <w:tab w:val="right" w:pos="8100"/>
              </w:tabs>
              <w:spacing w:before="60" w:after="60"/>
              <w:rPr>
                <w:rFonts w:ascii="Arial" w:hAnsi="Arial" w:cs="Arial"/>
                <w:sz w:val="16"/>
                <w:szCs w:val="16"/>
              </w:rPr>
            </w:pPr>
            <w:r>
              <w:rPr>
                <w:rFonts w:ascii="Arial" w:hAnsi="Arial" w:cs="Arial"/>
                <w:sz w:val="16"/>
                <w:szCs w:val="16"/>
              </w:rPr>
              <w:t>The committee should review the current documentation to ensure that the names of persons who are no longer undertaking responsibilities are replaced by those that are current.</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2EB2749B" w14:textId="77777777" w:rsidR="00A91DD5" w:rsidRDefault="00A91DD5" w:rsidP="00A16336">
            <w:pPr>
              <w:pStyle w:val="Header"/>
              <w:spacing w:before="60" w:after="60"/>
              <w:rPr>
                <w:rFonts w:ascii="Arial" w:hAnsi="Arial" w:cs="Arial"/>
                <w:sz w:val="16"/>
              </w:rPr>
            </w:pPr>
          </w:p>
          <w:p w14:paraId="4506FC95" w14:textId="77777777" w:rsidR="0087482E" w:rsidRDefault="0087482E" w:rsidP="00A16336">
            <w:pPr>
              <w:pStyle w:val="Header"/>
              <w:spacing w:before="60" w:after="60"/>
              <w:rPr>
                <w:rFonts w:ascii="Arial" w:hAnsi="Arial" w:cs="Arial"/>
                <w:sz w:val="16"/>
              </w:rPr>
            </w:pPr>
          </w:p>
          <w:p w14:paraId="10FDD070" w14:textId="77777777" w:rsidR="0087482E" w:rsidRDefault="0087482E" w:rsidP="00A16336">
            <w:pPr>
              <w:pStyle w:val="Header"/>
              <w:spacing w:before="60" w:after="60"/>
              <w:rPr>
                <w:rFonts w:ascii="Arial" w:hAnsi="Arial" w:cs="Arial"/>
                <w:sz w:val="16"/>
              </w:rPr>
            </w:pPr>
          </w:p>
          <w:p w14:paraId="108DB2FC" w14:textId="155E48B2" w:rsidR="0087482E" w:rsidRPr="009F04E1" w:rsidRDefault="0087482E" w:rsidP="00A16336">
            <w:pPr>
              <w:pStyle w:val="Header"/>
              <w:spacing w:before="60" w:after="60"/>
              <w:rPr>
                <w:rFonts w:ascii="Arial" w:hAnsi="Arial" w:cs="Arial"/>
                <w:sz w:val="16"/>
              </w:rPr>
            </w:pPr>
            <w:r>
              <w:rPr>
                <w:rFonts w:ascii="Arial" w:hAnsi="Arial" w:cs="Arial"/>
                <w:sz w:val="16"/>
              </w:rPr>
              <w:t>Clive to update</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E94734B" w14:textId="77777777" w:rsidR="00A91DD5" w:rsidRDefault="00A91DD5" w:rsidP="00A16336">
            <w:pPr>
              <w:tabs>
                <w:tab w:val="right" w:pos="8100"/>
              </w:tabs>
              <w:spacing w:before="60" w:after="60"/>
              <w:rPr>
                <w:rFonts w:ascii="Arial" w:hAnsi="Arial" w:cs="Arial"/>
                <w:sz w:val="16"/>
              </w:rPr>
            </w:pPr>
          </w:p>
          <w:p w14:paraId="43D44882" w14:textId="77777777" w:rsidR="0087482E" w:rsidRDefault="0087482E" w:rsidP="00A16336">
            <w:pPr>
              <w:tabs>
                <w:tab w:val="right" w:pos="8100"/>
              </w:tabs>
              <w:spacing w:before="60" w:after="60"/>
              <w:rPr>
                <w:rFonts w:ascii="Arial" w:hAnsi="Arial" w:cs="Arial"/>
                <w:sz w:val="16"/>
              </w:rPr>
            </w:pPr>
          </w:p>
          <w:p w14:paraId="7515A8C9" w14:textId="77777777" w:rsidR="0087482E" w:rsidRDefault="0087482E" w:rsidP="00A16336">
            <w:pPr>
              <w:tabs>
                <w:tab w:val="right" w:pos="8100"/>
              </w:tabs>
              <w:spacing w:before="60" w:after="60"/>
              <w:rPr>
                <w:rFonts w:ascii="Arial" w:hAnsi="Arial" w:cs="Arial"/>
                <w:sz w:val="16"/>
              </w:rPr>
            </w:pPr>
          </w:p>
          <w:p w14:paraId="27183A5A" w14:textId="43EF3BB1" w:rsidR="0087482E" w:rsidRPr="009F04E1" w:rsidRDefault="0087482E" w:rsidP="00A16336">
            <w:pPr>
              <w:tabs>
                <w:tab w:val="right" w:pos="8100"/>
              </w:tabs>
              <w:spacing w:before="60" w:after="60"/>
              <w:rPr>
                <w:rFonts w:ascii="Arial" w:hAnsi="Arial" w:cs="Arial"/>
                <w:sz w:val="16"/>
              </w:rPr>
            </w:pPr>
            <w:r>
              <w:rPr>
                <w:rFonts w:ascii="Arial" w:hAnsi="Arial" w:cs="Arial"/>
                <w:sz w:val="16"/>
              </w:rPr>
              <w:t>Jan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4B970327" w14:textId="77777777" w:rsidR="00A91DD5" w:rsidRDefault="00A91DD5" w:rsidP="00A16336">
            <w:pPr>
              <w:tabs>
                <w:tab w:val="right" w:pos="8100"/>
              </w:tabs>
              <w:spacing w:before="60" w:after="60"/>
              <w:rPr>
                <w:rFonts w:ascii="Arial" w:hAnsi="Arial" w:cs="Arial"/>
                <w:sz w:val="16"/>
              </w:rPr>
            </w:pPr>
          </w:p>
          <w:p w14:paraId="4DFA61A5" w14:textId="77777777" w:rsidR="0087482E" w:rsidRDefault="0087482E" w:rsidP="00A16336">
            <w:pPr>
              <w:tabs>
                <w:tab w:val="right" w:pos="8100"/>
              </w:tabs>
              <w:spacing w:before="60" w:after="60"/>
              <w:rPr>
                <w:rFonts w:ascii="Arial" w:hAnsi="Arial" w:cs="Arial"/>
                <w:sz w:val="16"/>
              </w:rPr>
            </w:pPr>
          </w:p>
          <w:p w14:paraId="7D915D6E" w14:textId="77777777" w:rsidR="0087482E" w:rsidRDefault="0087482E" w:rsidP="00A16336">
            <w:pPr>
              <w:tabs>
                <w:tab w:val="right" w:pos="8100"/>
              </w:tabs>
              <w:spacing w:before="60" w:after="60"/>
              <w:rPr>
                <w:rFonts w:ascii="Arial" w:hAnsi="Arial" w:cs="Arial"/>
                <w:sz w:val="16"/>
              </w:rPr>
            </w:pPr>
          </w:p>
          <w:p w14:paraId="67834923" w14:textId="41436177" w:rsidR="0087482E" w:rsidRPr="009F04E1" w:rsidRDefault="0087482E" w:rsidP="00A16336">
            <w:pPr>
              <w:tabs>
                <w:tab w:val="right" w:pos="8100"/>
              </w:tabs>
              <w:spacing w:before="60" w:after="60"/>
              <w:rPr>
                <w:rFonts w:ascii="Arial" w:hAnsi="Arial" w:cs="Arial"/>
                <w:sz w:val="16"/>
              </w:rPr>
            </w:pPr>
            <w:r>
              <w:rPr>
                <w:rFonts w:ascii="Arial" w:hAnsi="Arial" w:cs="Arial"/>
                <w:sz w:val="16"/>
              </w:rPr>
              <w:t>Needs updating Oct 22 9 Clive)</w:t>
            </w:r>
          </w:p>
        </w:tc>
        <w:tc>
          <w:tcPr>
            <w:tcW w:w="1440" w:type="dxa"/>
            <w:tcBorders>
              <w:top w:val="nil"/>
              <w:left w:val="single" w:sz="4" w:space="0" w:color="auto"/>
              <w:bottom w:val="single" w:sz="4" w:space="0" w:color="auto"/>
              <w:right w:val="single" w:sz="4" w:space="0" w:color="auto"/>
            </w:tcBorders>
            <w:tcMar>
              <w:top w:w="28" w:type="dxa"/>
              <w:bottom w:w="28" w:type="dxa"/>
            </w:tcMar>
          </w:tcPr>
          <w:p w14:paraId="5F4E793A" w14:textId="77777777" w:rsidR="00A91DD5" w:rsidRDefault="00A91DD5" w:rsidP="00A16336">
            <w:pPr>
              <w:tabs>
                <w:tab w:val="right" w:pos="8100"/>
              </w:tabs>
              <w:spacing w:before="60" w:after="60"/>
              <w:rPr>
                <w:rFonts w:ascii="Arial" w:hAnsi="Arial" w:cs="Arial"/>
                <w:sz w:val="16"/>
              </w:rPr>
            </w:pPr>
          </w:p>
          <w:p w14:paraId="3084D2E7" w14:textId="77777777" w:rsidR="0087482E" w:rsidRDefault="0087482E" w:rsidP="00A16336">
            <w:pPr>
              <w:tabs>
                <w:tab w:val="right" w:pos="8100"/>
              </w:tabs>
              <w:spacing w:before="60" w:after="60"/>
              <w:rPr>
                <w:rFonts w:ascii="Arial" w:hAnsi="Arial" w:cs="Arial"/>
                <w:sz w:val="16"/>
              </w:rPr>
            </w:pPr>
          </w:p>
          <w:p w14:paraId="5A87D69D" w14:textId="77777777" w:rsidR="0087482E" w:rsidRDefault="0087482E" w:rsidP="00A16336">
            <w:pPr>
              <w:tabs>
                <w:tab w:val="right" w:pos="8100"/>
              </w:tabs>
              <w:spacing w:before="60" w:after="60"/>
              <w:rPr>
                <w:rFonts w:ascii="Arial" w:hAnsi="Arial" w:cs="Arial"/>
                <w:sz w:val="16"/>
              </w:rPr>
            </w:pPr>
          </w:p>
          <w:p w14:paraId="6A0192BA" w14:textId="77777777" w:rsidR="0087482E" w:rsidRDefault="0087482E" w:rsidP="00A16336">
            <w:pPr>
              <w:tabs>
                <w:tab w:val="right" w:pos="8100"/>
              </w:tabs>
              <w:spacing w:before="60" w:after="60"/>
              <w:rPr>
                <w:rFonts w:ascii="Arial" w:hAnsi="Arial" w:cs="Arial"/>
                <w:sz w:val="16"/>
              </w:rPr>
            </w:pPr>
          </w:p>
          <w:p w14:paraId="3299B7A1" w14:textId="05553264" w:rsidR="0087482E" w:rsidRPr="009F04E1" w:rsidRDefault="0087482E" w:rsidP="00A16336">
            <w:pPr>
              <w:tabs>
                <w:tab w:val="right" w:pos="8100"/>
              </w:tabs>
              <w:spacing w:before="60" w:after="60"/>
              <w:rPr>
                <w:rFonts w:ascii="Arial" w:hAnsi="Arial" w:cs="Arial"/>
                <w:sz w:val="16"/>
              </w:rPr>
            </w:pPr>
            <w:r>
              <w:rPr>
                <w:rFonts w:ascii="Arial" w:hAnsi="Arial" w:cs="Arial"/>
                <w:sz w:val="16"/>
              </w:rPr>
              <w:t>3-4</w:t>
            </w:r>
          </w:p>
        </w:tc>
      </w:tr>
      <w:tr w:rsidR="00A91DD5" w14:paraId="46529229" w14:textId="77777777" w:rsidTr="003B6293">
        <w:trPr>
          <w:trHeight w:val="509"/>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346D0951" w14:textId="77777777" w:rsidR="00A91DD5" w:rsidRPr="00A91DD5" w:rsidRDefault="00D33704" w:rsidP="00A91DD5">
            <w:pPr>
              <w:tabs>
                <w:tab w:val="right" w:pos="8100"/>
              </w:tabs>
              <w:spacing w:before="60" w:after="60"/>
              <w:ind w:left="-142" w:right="-108"/>
              <w:jc w:val="center"/>
              <w:rPr>
                <w:rFonts w:ascii="Arial" w:hAnsi="Arial" w:cs="Arial"/>
                <w:bCs/>
                <w:sz w:val="16"/>
              </w:rPr>
            </w:pPr>
            <w:r>
              <w:rPr>
                <w:rFonts w:ascii="Arial" w:hAnsi="Arial" w:cs="Arial"/>
                <w:bCs/>
                <w:sz w:val="16"/>
              </w:rPr>
              <w:t>1.3</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560B45EF"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0986D60B" w14:textId="77777777" w:rsidR="00A91DD5" w:rsidRDefault="00D33704" w:rsidP="00C672DA">
            <w:pPr>
              <w:tabs>
                <w:tab w:val="right" w:pos="8100"/>
              </w:tabs>
              <w:spacing w:before="60" w:after="60"/>
              <w:rPr>
                <w:rFonts w:ascii="Arial" w:hAnsi="Arial" w:cs="Arial"/>
                <w:sz w:val="16"/>
                <w:szCs w:val="16"/>
              </w:rPr>
            </w:pPr>
            <w:r>
              <w:rPr>
                <w:rFonts w:ascii="Arial" w:hAnsi="Arial" w:cs="Arial"/>
                <w:sz w:val="16"/>
                <w:szCs w:val="16"/>
              </w:rPr>
              <w:t>Fire Action Notices</w:t>
            </w:r>
            <w:r w:rsidR="00CB2078">
              <w:rPr>
                <w:rFonts w:ascii="Arial" w:hAnsi="Arial" w:cs="Arial"/>
                <w:sz w:val="16"/>
                <w:szCs w:val="16"/>
              </w:rPr>
              <w:t>, based upon Figure 7 page 101 HMG Guide, should be positioned at each exit door in both the small hall and the main hall and at the base of the final escape staircase.</w:t>
            </w:r>
          </w:p>
          <w:p w14:paraId="14CE0CE9" w14:textId="77777777" w:rsidR="00CB2078" w:rsidRDefault="00CB2078" w:rsidP="00C672DA">
            <w:pPr>
              <w:tabs>
                <w:tab w:val="right" w:pos="8100"/>
              </w:tabs>
              <w:spacing w:before="60" w:after="60"/>
              <w:rPr>
                <w:rFonts w:ascii="Arial" w:hAnsi="Arial" w:cs="Arial"/>
                <w:sz w:val="16"/>
                <w:szCs w:val="16"/>
              </w:rPr>
            </w:pPr>
            <w:r>
              <w:rPr>
                <w:rFonts w:ascii="Arial" w:hAnsi="Arial" w:cs="Arial"/>
                <w:sz w:val="16"/>
                <w:szCs w:val="16"/>
              </w:rPr>
              <w:t>Details of the location should be completed.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3FD200DD" w14:textId="77777777" w:rsidR="00A91DD5" w:rsidRPr="009F04E1" w:rsidRDefault="00A91DD5" w:rsidP="00A16336">
            <w:pPr>
              <w:pStyle w:val="Header"/>
              <w:spacing w:before="60" w:after="60"/>
              <w:rPr>
                <w:rFonts w:ascii="Arial" w:hAnsi="Arial" w:cs="Arial"/>
                <w:sz w:val="16"/>
              </w:rPr>
            </w:pP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7677FD4B" w14:textId="77777777" w:rsidR="00A91DD5" w:rsidRPr="009F04E1" w:rsidRDefault="00A91DD5"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743D0C5F" w14:textId="77777777" w:rsidR="00A91DD5" w:rsidRPr="009F04E1" w:rsidRDefault="00A91DD5"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tcPr>
          <w:p w14:paraId="65108887" w14:textId="77777777" w:rsidR="00A91DD5" w:rsidRPr="009F04E1" w:rsidRDefault="00A91DD5" w:rsidP="00A16336">
            <w:pPr>
              <w:tabs>
                <w:tab w:val="right" w:pos="8100"/>
              </w:tabs>
              <w:spacing w:before="60" w:after="60"/>
              <w:rPr>
                <w:rFonts w:ascii="Arial" w:hAnsi="Arial" w:cs="Arial"/>
                <w:sz w:val="16"/>
              </w:rPr>
            </w:pPr>
          </w:p>
        </w:tc>
      </w:tr>
      <w:tr w:rsidR="00A91DD5" w14:paraId="10EAED25" w14:textId="77777777" w:rsidTr="003B6293">
        <w:trPr>
          <w:trHeight w:val="509"/>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68BE170B" w14:textId="77777777" w:rsidR="00A91DD5" w:rsidRPr="00A91DD5" w:rsidRDefault="00895288" w:rsidP="00A91DD5">
            <w:pPr>
              <w:tabs>
                <w:tab w:val="right" w:pos="8100"/>
              </w:tabs>
              <w:spacing w:before="60" w:after="60"/>
              <w:ind w:left="-142" w:right="-108"/>
              <w:jc w:val="center"/>
              <w:rPr>
                <w:rFonts w:ascii="Arial" w:hAnsi="Arial" w:cs="Arial"/>
                <w:bCs/>
                <w:sz w:val="16"/>
              </w:rPr>
            </w:pPr>
            <w:r>
              <w:rPr>
                <w:rFonts w:ascii="Arial" w:hAnsi="Arial" w:cs="Arial"/>
                <w:bCs/>
                <w:sz w:val="16"/>
              </w:rPr>
              <w:t>1.3</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5F86ED44"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56493599" w14:textId="77777777" w:rsidR="00A91DD5" w:rsidRDefault="00895288" w:rsidP="00895288">
            <w:pPr>
              <w:tabs>
                <w:tab w:val="right" w:pos="8100"/>
              </w:tabs>
              <w:spacing w:before="60" w:after="60"/>
              <w:rPr>
                <w:rFonts w:ascii="Arial" w:hAnsi="Arial" w:cs="Arial"/>
                <w:sz w:val="16"/>
                <w:szCs w:val="16"/>
              </w:rPr>
            </w:pPr>
            <w:r>
              <w:rPr>
                <w:rFonts w:ascii="Arial" w:hAnsi="Arial" w:cs="Arial"/>
                <w:sz w:val="16"/>
                <w:szCs w:val="16"/>
              </w:rPr>
              <w:t>Members of the committee who have been given responsibilities for fire, together with the caretaker, should be provided with formal training to undertake their role.  This may, for example, include fire safety checks, emergency lighting testing, fire alarm testing, briefing of Hirers and undertaking the monitoring as per 1.4 below.</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519A1E00" w14:textId="0721E844" w:rsidR="00A91DD5" w:rsidRPr="009F04E1" w:rsidRDefault="009F04E1" w:rsidP="00A16336">
            <w:pPr>
              <w:pStyle w:val="Header"/>
              <w:spacing w:before="60" w:after="60"/>
              <w:rPr>
                <w:rFonts w:ascii="Arial" w:hAnsi="Arial" w:cs="Arial"/>
                <w:sz w:val="16"/>
              </w:rPr>
            </w:pPr>
            <w:r w:rsidRPr="009F04E1">
              <w:rPr>
                <w:rFonts w:ascii="Arial" w:hAnsi="Arial" w:cs="Arial"/>
                <w:sz w:val="16"/>
              </w:rPr>
              <w:t>Graham to undertake this role, including recording of checks Jan 20. Hirers briefed via T&amp;C’s (Christine)</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207DC3AA" w14:textId="4BDAFDFA" w:rsidR="00A91DD5" w:rsidRPr="009F04E1" w:rsidRDefault="009F04E1" w:rsidP="00A16336">
            <w:pPr>
              <w:tabs>
                <w:tab w:val="right" w:pos="8100"/>
              </w:tabs>
              <w:spacing w:before="60" w:after="60"/>
              <w:rPr>
                <w:rFonts w:ascii="Arial" w:hAnsi="Arial" w:cs="Arial"/>
                <w:sz w:val="16"/>
              </w:rPr>
            </w:pPr>
            <w:r w:rsidRPr="009F04E1">
              <w:rPr>
                <w:rFonts w:ascii="Arial" w:hAnsi="Arial" w:cs="Arial"/>
                <w:sz w:val="16"/>
              </w:rPr>
              <w:t>Jan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13C8062F" w14:textId="0B392A33" w:rsidR="00A91DD5" w:rsidRPr="009F04E1" w:rsidRDefault="009F04E1" w:rsidP="00A16336">
            <w:pPr>
              <w:tabs>
                <w:tab w:val="right" w:pos="8100"/>
              </w:tabs>
              <w:spacing w:before="60" w:after="60"/>
              <w:rPr>
                <w:rFonts w:ascii="Arial" w:hAnsi="Arial" w:cs="Arial"/>
                <w:sz w:val="16"/>
              </w:rPr>
            </w:pPr>
            <w:r w:rsidRPr="009F04E1">
              <w:rPr>
                <w:rFonts w:ascii="Arial" w:hAnsi="Arial" w:cs="Arial"/>
                <w:sz w:val="16"/>
              </w:rPr>
              <w:t>Bob to now complete. Oct 22 Hirers briefed by Kerry</w:t>
            </w:r>
          </w:p>
        </w:tc>
        <w:tc>
          <w:tcPr>
            <w:tcW w:w="1440" w:type="dxa"/>
            <w:tcBorders>
              <w:top w:val="nil"/>
              <w:left w:val="single" w:sz="4" w:space="0" w:color="auto"/>
              <w:bottom w:val="single" w:sz="4" w:space="0" w:color="auto"/>
              <w:right w:val="single" w:sz="4" w:space="0" w:color="auto"/>
            </w:tcBorders>
            <w:tcMar>
              <w:top w:w="28" w:type="dxa"/>
              <w:bottom w:w="28" w:type="dxa"/>
            </w:tcMar>
          </w:tcPr>
          <w:p w14:paraId="7BA2001A" w14:textId="468ABFA3" w:rsidR="00A91DD5" w:rsidRPr="009F04E1" w:rsidRDefault="009F04E1" w:rsidP="00A16336">
            <w:pPr>
              <w:tabs>
                <w:tab w:val="right" w:pos="8100"/>
              </w:tabs>
              <w:spacing w:before="60" w:after="60"/>
              <w:rPr>
                <w:rFonts w:ascii="Arial" w:hAnsi="Arial" w:cs="Arial"/>
                <w:sz w:val="16"/>
              </w:rPr>
            </w:pPr>
            <w:r w:rsidRPr="009F04E1">
              <w:rPr>
                <w:rFonts w:ascii="Arial" w:hAnsi="Arial" w:cs="Arial"/>
                <w:sz w:val="16"/>
              </w:rPr>
              <w:t>Oct 22</w:t>
            </w:r>
          </w:p>
        </w:tc>
      </w:tr>
      <w:tr w:rsidR="00A91DD5" w14:paraId="0398B288" w14:textId="77777777" w:rsidTr="003B6293">
        <w:trPr>
          <w:trHeight w:val="509"/>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1F98561F" w14:textId="77777777" w:rsidR="00A91DD5" w:rsidRPr="00A91DD5" w:rsidRDefault="00895288" w:rsidP="00A91DD5">
            <w:pPr>
              <w:tabs>
                <w:tab w:val="right" w:pos="8100"/>
              </w:tabs>
              <w:spacing w:before="60" w:after="60"/>
              <w:ind w:left="-142" w:right="-108"/>
              <w:jc w:val="center"/>
              <w:rPr>
                <w:rFonts w:ascii="Arial" w:hAnsi="Arial" w:cs="Arial"/>
                <w:bCs/>
                <w:sz w:val="16"/>
              </w:rPr>
            </w:pPr>
            <w:r>
              <w:rPr>
                <w:rFonts w:ascii="Arial" w:hAnsi="Arial" w:cs="Arial"/>
                <w:bCs/>
                <w:sz w:val="16"/>
              </w:rPr>
              <w:t>1.4</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322CA726"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76152602" w14:textId="77777777" w:rsidR="00A91DD5" w:rsidRDefault="00895288" w:rsidP="00C672DA">
            <w:pPr>
              <w:tabs>
                <w:tab w:val="right" w:pos="8100"/>
              </w:tabs>
              <w:spacing w:before="60" w:after="60"/>
              <w:rPr>
                <w:rFonts w:ascii="Arial" w:hAnsi="Arial" w:cs="Arial"/>
                <w:sz w:val="16"/>
                <w:szCs w:val="16"/>
              </w:rPr>
            </w:pPr>
            <w:r>
              <w:rPr>
                <w:rFonts w:ascii="Arial" w:hAnsi="Arial" w:cs="Arial"/>
                <w:sz w:val="16"/>
                <w:szCs w:val="16"/>
              </w:rPr>
              <w:t>It is recommended that a fire log book is maintained for the site to prove that the legally required fire safety monitoring is taking place.</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24600653" w14:textId="3FB3BB69" w:rsidR="00A91DD5" w:rsidRPr="009F04E1" w:rsidRDefault="009F04E1" w:rsidP="00A16336">
            <w:pPr>
              <w:pStyle w:val="Header"/>
              <w:spacing w:before="60" w:after="60"/>
              <w:rPr>
                <w:rFonts w:ascii="Arial" w:hAnsi="Arial" w:cs="Arial"/>
                <w:sz w:val="16"/>
              </w:rPr>
            </w:pPr>
            <w:r w:rsidRPr="009F04E1">
              <w:rPr>
                <w:rFonts w:ascii="Arial" w:hAnsi="Arial" w:cs="Arial"/>
                <w:sz w:val="16"/>
              </w:rPr>
              <w:t>Graham to introduce</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12DF71B3" w14:textId="7EE394C7" w:rsidR="00A91DD5" w:rsidRPr="009F04E1" w:rsidRDefault="009F04E1" w:rsidP="00A16336">
            <w:pPr>
              <w:tabs>
                <w:tab w:val="right" w:pos="8100"/>
              </w:tabs>
              <w:spacing w:before="60" w:after="60"/>
              <w:rPr>
                <w:rFonts w:ascii="Arial" w:hAnsi="Arial" w:cs="Arial"/>
                <w:sz w:val="16"/>
              </w:rPr>
            </w:pPr>
            <w:r>
              <w:rPr>
                <w:rFonts w:ascii="Arial" w:hAnsi="Arial" w:cs="Arial"/>
                <w:sz w:val="16"/>
              </w:rPr>
              <w:t>Jan 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2119A7D0" w14:textId="4BBEFEF2" w:rsidR="00A91DD5" w:rsidRPr="009F04E1" w:rsidRDefault="0087482E" w:rsidP="00A16336">
            <w:pPr>
              <w:tabs>
                <w:tab w:val="right" w:pos="8100"/>
              </w:tabs>
              <w:spacing w:before="60" w:after="60"/>
              <w:rPr>
                <w:rFonts w:ascii="Arial" w:hAnsi="Arial" w:cs="Arial"/>
                <w:sz w:val="16"/>
              </w:rPr>
            </w:pPr>
            <w:r>
              <w:rPr>
                <w:rFonts w:ascii="Arial" w:hAnsi="Arial" w:cs="Arial"/>
                <w:sz w:val="16"/>
              </w:rPr>
              <w:t>Bob to update re updated procedures. Jan 23</w:t>
            </w:r>
          </w:p>
        </w:tc>
        <w:tc>
          <w:tcPr>
            <w:tcW w:w="1440" w:type="dxa"/>
            <w:tcBorders>
              <w:top w:val="single" w:sz="4" w:space="0" w:color="auto"/>
              <w:left w:val="single" w:sz="4" w:space="0" w:color="auto"/>
              <w:bottom w:val="nil"/>
              <w:right w:val="single" w:sz="4" w:space="0" w:color="auto"/>
            </w:tcBorders>
            <w:tcMar>
              <w:top w:w="28" w:type="dxa"/>
              <w:bottom w:w="28" w:type="dxa"/>
            </w:tcMar>
          </w:tcPr>
          <w:p w14:paraId="70478A7C" w14:textId="464C8090" w:rsidR="00A91DD5" w:rsidRPr="009F04E1" w:rsidRDefault="0087482E" w:rsidP="00A16336">
            <w:pPr>
              <w:tabs>
                <w:tab w:val="right" w:pos="8100"/>
              </w:tabs>
              <w:spacing w:before="60" w:after="60"/>
              <w:rPr>
                <w:rFonts w:ascii="Arial" w:hAnsi="Arial" w:cs="Arial"/>
                <w:sz w:val="16"/>
              </w:rPr>
            </w:pPr>
            <w:r>
              <w:rPr>
                <w:rFonts w:ascii="Arial" w:hAnsi="Arial" w:cs="Arial"/>
                <w:sz w:val="16"/>
              </w:rPr>
              <w:t>2-3</w:t>
            </w:r>
          </w:p>
        </w:tc>
      </w:tr>
      <w:tr w:rsidR="00A91DD5" w14:paraId="0217766A" w14:textId="77777777" w:rsidTr="003B6293">
        <w:trPr>
          <w:trHeight w:val="509"/>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1405CC13" w14:textId="77777777" w:rsidR="00A91DD5" w:rsidRPr="00A91DD5" w:rsidRDefault="00895288" w:rsidP="00A91DD5">
            <w:pPr>
              <w:tabs>
                <w:tab w:val="right" w:pos="8100"/>
              </w:tabs>
              <w:spacing w:before="60" w:after="60"/>
              <w:ind w:left="-142" w:right="-108"/>
              <w:jc w:val="center"/>
              <w:rPr>
                <w:rFonts w:ascii="Arial" w:hAnsi="Arial" w:cs="Arial"/>
                <w:bCs/>
                <w:sz w:val="16"/>
              </w:rPr>
            </w:pPr>
            <w:r>
              <w:rPr>
                <w:rFonts w:ascii="Arial" w:hAnsi="Arial" w:cs="Arial"/>
                <w:bCs/>
                <w:sz w:val="16"/>
              </w:rPr>
              <w:t>1.4</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3D729F03"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714B1313" w14:textId="77777777" w:rsidR="00A91DD5" w:rsidRDefault="00895288" w:rsidP="00895288">
            <w:pPr>
              <w:tabs>
                <w:tab w:val="right" w:pos="8100"/>
              </w:tabs>
              <w:spacing w:before="60" w:after="60"/>
              <w:rPr>
                <w:rFonts w:ascii="Arial" w:hAnsi="Arial" w:cs="Arial"/>
                <w:sz w:val="16"/>
                <w:szCs w:val="16"/>
              </w:rPr>
            </w:pPr>
            <w:r>
              <w:rPr>
                <w:rFonts w:ascii="Arial" w:hAnsi="Arial" w:cs="Arial"/>
                <w:sz w:val="16"/>
                <w:szCs w:val="16"/>
              </w:rPr>
              <w:t xml:space="preserve">It is recommended that the fire safety checklist (as discussed at the time of assessment visit) is based upon Appendix A1 of HMG guidance – it may be prudent to utilise HMG Government ‘Open Air Events and Venues’ checklist rather than the ‘Small to Medium Places of Assembly’ as the list on page 94 covers </w:t>
            </w:r>
            <w:r w:rsidRPr="00C72F56">
              <w:rPr>
                <w:rFonts w:ascii="Arial" w:hAnsi="Arial" w:cs="Arial"/>
                <w:sz w:val="16"/>
                <w:szCs w:val="16"/>
                <w:u w:val="single"/>
              </w:rPr>
              <w:t>pre-event</w:t>
            </w:r>
            <w:r>
              <w:rPr>
                <w:rFonts w:ascii="Arial" w:hAnsi="Arial" w:cs="Arial"/>
                <w:sz w:val="16"/>
                <w:szCs w:val="16"/>
              </w:rPr>
              <w:t xml:space="preserve"> </w:t>
            </w:r>
            <w:r w:rsidR="00C72F56">
              <w:rPr>
                <w:rFonts w:ascii="Arial" w:hAnsi="Arial" w:cs="Arial"/>
                <w:sz w:val="16"/>
                <w:szCs w:val="16"/>
              </w:rPr>
              <w:t xml:space="preserve">venue </w:t>
            </w:r>
            <w:r>
              <w:rPr>
                <w:rFonts w:ascii="Arial" w:hAnsi="Arial" w:cs="Arial"/>
                <w:sz w:val="16"/>
                <w:szCs w:val="16"/>
              </w:rPr>
              <w:t>checks that should be made prior to handing over the Village Hall venue to hirers.</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827A9B3" w14:textId="27FE16EA" w:rsidR="00A91DD5" w:rsidRPr="009F04E1" w:rsidRDefault="0087482E" w:rsidP="00A16336">
            <w:pPr>
              <w:pStyle w:val="Header"/>
              <w:spacing w:before="60" w:after="60"/>
              <w:rPr>
                <w:rFonts w:ascii="Arial" w:hAnsi="Arial" w:cs="Arial"/>
                <w:sz w:val="16"/>
              </w:rPr>
            </w:pPr>
            <w:r>
              <w:rPr>
                <w:rFonts w:ascii="Arial" w:hAnsi="Arial" w:cs="Arial"/>
                <w:sz w:val="16"/>
              </w:rPr>
              <w:t>Not completed</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54A62426" w14:textId="77777777" w:rsidR="00A91DD5" w:rsidRPr="009F04E1" w:rsidRDefault="00A91DD5"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24BF94F7" w14:textId="5DF17A37" w:rsidR="00A91DD5" w:rsidRDefault="0087482E" w:rsidP="00A16336">
            <w:pPr>
              <w:tabs>
                <w:tab w:val="right" w:pos="8100"/>
              </w:tabs>
              <w:spacing w:before="60" w:after="60"/>
              <w:rPr>
                <w:rFonts w:ascii="Arial" w:hAnsi="Arial" w:cs="Arial"/>
                <w:sz w:val="16"/>
              </w:rPr>
            </w:pPr>
            <w:r>
              <w:rPr>
                <w:rFonts w:ascii="Arial" w:hAnsi="Arial" w:cs="Arial"/>
                <w:sz w:val="16"/>
              </w:rPr>
              <w:t>Bev/Bob to update. Jan 23</w:t>
            </w:r>
          </w:p>
          <w:p w14:paraId="04C5A3C5" w14:textId="2CFA98AB" w:rsidR="0087482E" w:rsidRPr="009F04E1" w:rsidRDefault="0087482E"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tcPr>
          <w:p w14:paraId="24857C78" w14:textId="77777777" w:rsidR="00A91DD5" w:rsidRDefault="00A91DD5" w:rsidP="00A16336">
            <w:pPr>
              <w:tabs>
                <w:tab w:val="right" w:pos="8100"/>
              </w:tabs>
              <w:spacing w:before="60" w:after="60"/>
              <w:rPr>
                <w:rFonts w:ascii="Arial" w:hAnsi="Arial" w:cs="Arial"/>
                <w:sz w:val="16"/>
              </w:rPr>
            </w:pPr>
          </w:p>
          <w:p w14:paraId="2D286780" w14:textId="3A607EE9" w:rsidR="0087482E" w:rsidRPr="009F04E1" w:rsidRDefault="0087482E" w:rsidP="00A16336">
            <w:pPr>
              <w:tabs>
                <w:tab w:val="right" w:pos="8100"/>
              </w:tabs>
              <w:spacing w:before="60" w:after="60"/>
              <w:rPr>
                <w:rFonts w:ascii="Arial" w:hAnsi="Arial" w:cs="Arial"/>
                <w:sz w:val="16"/>
              </w:rPr>
            </w:pPr>
            <w:r>
              <w:rPr>
                <w:rFonts w:ascii="Arial" w:hAnsi="Arial" w:cs="Arial"/>
                <w:sz w:val="16"/>
              </w:rPr>
              <w:t>2-3</w:t>
            </w:r>
          </w:p>
        </w:tc>
      </w:tr>
      <w:tr w:rsidR="00A91DD5" w14:paraId="63DDC020" w14:textId="77777777" w:rsidTr="00F70024">
        <w:trPr>
          <w:trHeight w:val="509"/>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59267CF9" w14:textId="77777777" w:rsidR="00A91DD5" w:rsidRPr="00A91DD5" w:rsidRDefault="004C6BFA" w:rsidP="00A91DD5">
            <w:pPr>
              <w:tabs>
                <w:tab w:val="right" w:pos="8100"/>
              </w:tabs>
              <w:spacing w:before="60" w:after="60"/>
              <w:ind w:left="-142" w:right="-108"/>
              <w:jc w:val="center"/>
              <w:rPr>
                <w:rFonts w:ascii="Arial" w:hAnsi="Arial" w:cs="Arial"/>
                <w:bCs/>
                <w:sz w:val="16"/>
              </w:rPr>
            </w:pPr>
            <w:r>
              <w:rPr>
                <w:rFonts w:ascii="Arial" w:hAnsi="Arial" w:cs="Arial"/>
                <w:bCs/>
                <w:sz w:val="16"/>
              </w:rPr>
              <w:t>1.5</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34954CB4"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5EAC639D" w14:textId="77777777" w:rsidR="00A91DD5" w:rsidRDefault="000D0858" w:rsidP="00C672DA">
            <w:pPr>
              <w:tabs>
                <w:tab w:val="right" w:pos="8100"/>
              </w:tabs>
              <w:spacing w:before="60" w:after="60"/>
              <w:rPr>
                <w:rFonts w:ascii="Arial" w:hAnsi="Arial" w:cs="Arial"/>
                <w:sz w:val="16"/>
                <w:szCs w:val="16"/>
              </w:rPr>
            </w:pPr>
            <w:r>
              <w:rPr>
                <w:rFonts w:ascii="Arial" w:hAnsi="Arial" w:cs="Arial"/>
                <w:sz w:val="16"/>
                <w:szCs w:val="16"/>
              </w:rPr>
              <w:t>It is recommended that, until such time as a formal Emergency Plan has been produced, the hiring of the hall is limited to those previous hirers who have had experience in the hire of the Village Hall.</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16767027" w14:textId="0AED1C0F" w:rsidR="00A91DD5" w:rsidRPr="009F04E1" w:rsidRDefault="00A91DD5" w:rsidP="00A16336">
            <w:pPr>
              <w:pStyle w:val="Header"/>
              <w:spacing w:before="60" w:after="60"/>
              <w:rPr>
                <w:rFonts w:ascii="Arial" w:hAnsi="Arial" w:cs="Arial"/>
                <w:sz w:val="16"/>
              </w:rPr>
            </w:pP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58B95425" w14:textId="77777777" w:rsidR="00A91DD5" w:rsidRPr="009F04E1" w:rsidRDefault="00A91DD5"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58DDF053" w14:textId="666EF332" w:rsidR="00A91DD5" w:rsidRPr="009F04E1" w:rsidRDefault="00FE6BE2" w:rsidP="00A16336">
            <w:pPr>
              <w:tabs>
                <w:tab w:val="right" w:pos="8100"/>
              </w:tabs>
              <w:spacing w:before="60" w:after="60"/>
              <w:rPr>
                <w:rFonts w:ascii="Arial" w:hAnsi="Arial" w:cs="Arial"/>
                <w:sz w:val="16"/>
              </w:rPr>
            </w:pPr>
            <w:r>
              <w:rPr>
                <w:rFonts w:ascii="Arial" w:hAnsi="Arial" w:cs="Arial"/>
                <w:sz w:val="16"/>
              </w:rPr>
              <w:t xml:space="preserve">To be updated with new procedures for </w:t>
            </w:r>
            <w:r>
              <w:rPr>
                <w:rFonts w:ascii="Arial" w:hAnsi="Arial" w:cs="Arial"/>
                <w:sz w:val="16"/>
              </w:rPr>
              <w:lastRenderedPageBreak/>
              <w:t>new FD system. (Clive) Jan 23</w:t>
            </w:r>
          </w:p>
        </w:tc>
        <w:tc>
          <w:tcPr>
            <w:tcW w:w="1440" w:type="dxa"/>
            <w:tcBorders>
              <w:top w:val="single" w:sz="4" w:space="0" w:color="auto"/>
              <w:left w:val="single" w:sz="4" w:space="0" w:color="auto"/>
              <w:bottom w:val="nil"/>
              <w:right w:val="single" w:sz="4" w:space="0" w:color="auto"/>
            </w:tcBorders>
            <w:tcMar>
              <w:top w:w="28" w:type="dxa"/>
              <w:bottom w:w="28" w:type="dxa"/>
            </w:tcMar>
          </w:tcPr>
          <w:p w14:paraId="555974AC" w14:textId="40DD9716" w:rsidR="00A91DD5" w:rsidRPr="009F04E1" w:rsidRDefault="00620BD9" w:rsidP="00A16336">
            <w:pPr>
              <w:tabs>
                <w:tab w:val="right" w:pos="8100"/>
              </w:tabs>
              <w:spacing w:before="60" w:after="60"/>
              <w:rPr>
                <w:rFonts w:ascii="Arial" w:hAnsi="Arial" w:cs="Arial"/>
                <w:sz w:val="16"/>
              </w:rPr>
            </w:pPr>
            <w:r>
              <w:rPr>
                <w:rFonts w:ascii="Arial" w:hAnsi="Arial" w:cs="Arial"/>
                <w:sz w:val="16"/>
              </w:rPr>
              <w:lastRenderedPageBreak/>
              <w:t>2-3</w:t>
            </w:r>
          </w:p>
        </w:tc>
      </w:tr>
      <w:tr w:rsidR="00A91DD5" w14:paraId="303ED3BA" w14:textId="77777777" w:rsidTr="00F70024">
        <w:trPr>
          <w:trHeight w:val="509"/>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4D207D11" w14:textId="77777777" w:rsidR="00A91DD5" w:rsidRPr="00A91DD5" w:rsidRDefault="000D0858" w:rsidP="00A91DD5">
            <w:pPr>
              <w:tabs>
                <w:tab w:val="right" w:pos="8100"/>
              </w:tabs>
              <w:spacing w:before="60" w:after="60"/>
              <w:ind w:left="-142" w:right="-108"/>
              <w:jc w:val="center"/>
              <w:rPr>
                <w:rFonts w:ascii="Arial" w:hAnsi="Arial" w:cs="Arial"/>
                <w:bCs/>
                <w:sz w:val="16"/>
              </w:rPr>
            </w:pPr>
            <w:r>
              <w:rPr>
                <w:rFonts w:ascii="Arial" w:hAnsi="Arial" w:cs="Arial"/>
                <w:bCs/>
                <w:sz w:val="16"/>
              </w:rPr>
              <w:t>1.5</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726ACF29"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069A5DDF" w14:textId="77777777" w:rsidR="00A91DD5" w:rsidRDefault="000D0858" w:rsidP="00C672DA">
            <w:pPr>
              <w:tabs>
                <w:tab w:val="right" w:pos="8100"/>
              </w:tabs>
              <w:spacing w:before="60" w:after="60"/>
              <w:rPr>
                <w:rFonts w:ascii="Arial" w:hAnsi="Arial" w:cs="Arial"/>
                <w:sz w:val="16"/>
                <w:szCs w:val="16"/>
              </w:rPr>
            </w:pPr>
            <w:r>
              <w:rPr>
                <w:rFonts w:ascii="Arial" w:hAnsi="Arial" w:cs="Arial"/>
                <w:sz w:val="16"/>
                <w:szCs w:val="16"/>
              </w:rPr>
              <w:t>It is strongly recommended that an emergency plan, detailing the arrangements for emergencies, is produced and made available for hirers of the hall.</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B0FDECB" w14:textId="453438AE" w:rsidR="00A91DD5" w:rsidRPr="00620BD9" w:rsidRDefault="00FE6BE2" w:rsidP="00A16336">
            <w:pPr>
              <w:pStyle w:val="Header"/>
              <w:spacing w:before="60" w:after="60"/>
              <w:rPr>
                <w:rFonts w:ascii="Arial" w:hAnsi="Arial" w:cs="Arial"/>
                <w:sz w:val="16"/>
              </w:rPr>
            </w:pPr>
            <w:r w:rsidRPr="00620BD9">
              <w:rPr>
                <w:rFonts w:ascii="Arial" w:hAnsi="Arial" w:cs="Arial"/>
                <w:sz w:val="16"/>
              </w:rPr>
              <w:t>Not completed</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5AE30715" w14:textId="77777777" w:rsidR="00A91DD5" w:rsidRPr="00620BD9" w:rsidRDefault="00A91DD5"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52939BDA" w14:textId="0CCA37DF" w:rsidR="00A91DD5" w:rsidRPr="00620BD9" w:rsidRDefault="00FE6BE2" w:rsidP="00A16336">
            <w:pPr>
              <w:tabs>
                <w:tab w:val="right" w:pos="8100"/>
              </w:tabs>
              <w:spacing w:before="60" w:after="60"/>
              <w:rPr>
                <w:rFonts w:ascii="Arial" w:hAnsi="Arial" w:cs="Arial"/>
                <w:sz w:val="16"/>
              </w:rPr>
            </w:pPr>
            <w:r w:rsidRPr="00620BD9">
              <w:rPr>
                <w:rFonts w:ascii="Arial" w:hAnsi="Arial" w:cs="Arial"/>
                <w:sz w:val="16"/>
              </w:rPr>
              <w:t xml:space="preserve">Add to T&amp;C’s </w:t>
            </w:r>
            <w:r w:rsidR="00620BD9" w:rsidRPr="00620BD9">
              <w:rPr>
                <w:rFonts w:ascii="Arial" w:hAnsi="Arial" w:cs="Arial"/>
                <w:sz w:val="16"/>
              </w:rPr>
              <w:t>(Clive)</w:t>
            </w:r>
          </w:p>
        </w:tc>
        <w:tc>
          <w:tcPr>
            <w:tcW w:w="1440" w:type="dxa"/>
            <w:tcBorders>
              <w:top w:val="nil"/>
              <w:left w:val="single" w:sz="4" w:space="0" w:color="auto"/>
              <w:bottom w:val="single" w:sz="4" w:space="0" w:color="auto"/>
              <w:right w:val="single" w:sz="4" w:space="0" w:color="auto"/>
            </w:tcBorders>
            <w:tcMar>
              <w:top w:w="28" w:type="dxa"/>
              <w:bottom w:w="28" w:type="dxa"/>
            </w:tcMar>
          </w:tcPr>
          <w:p w14:paraId="03CED144" w14:textId="175A3BF1" w:rsidR="00A91DD5" w:rsidRPr="00620BD9" w:rsidRDefault="00620BD9" w:rsidP="00A16336">
            <w:pPr>
              <w:tabs>
                <w:tab w:val="right" w:pos="8100"/>
              </w:tabs>
              <w:spacing w:before="60" w:after="60"/>
              <w:rPr>
                <w:rFonts w:ascii="Arial" w:hAnsi="Arial" w:cs="Arial"/>
                <w:sz w:val="16"/>
              </w:rPr>
            </w:pPr>
            <w:r w:rsidRPr="00620BD9">
              <w:rPr>
                <w:rFonts w:ascii="Arial" w:hAnsi="Arial" w:cs="Arial"/>
                <w:sz w:val="16"/>
              </w:rPr>
              <w:t>2-3</w:t>
            </w:r>
          </w:p>
        </w:tc>
      </w:tr>
      <w:tr w:rsidR="00A91DD5" w14:paraId="15C5EA64" w14:textId="77777777" w:rsidTr="00F70024">
        <w:trPr>
          <w:trHeight w:val="509"/>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4D5EFC" w14:textId="77777777" w:rsidR="00A91DD5" w:rsidRPr="00A91DD5" w:rsidRDefault="000D0858" w:rsidP="00A91DD5">
            <w:pPr>
              <w:tabs>
                <w:tab w:val="right" w:pos="8100"/>
              </w:tabs>
              <w:spacing w:before="60" w:after="60"/>
              <w:ind w:left="-142" w:right="-108"/>
              <w:jc w:val="center"/>
              <w:rPr>
                <w:rFonts w:ascii="Arial" w:hAnsi="Arial" w:cs="Arial"/>
                <w:bCs/>
                <w:sz w:val="16"/>
              </w:rPr>
            </w:pPr>
            <w:r>
              <w:rPr>
                <w:rFonts w:ascii="Arial" w:hAnsi="Arial" w:cs="Arial"/>
                <w:bCs/>
                <w:sz w:val="16"/>
              </w:rPr>
              <w:t>1.5</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41D046" w14:textId="77777777" w:rsidR="00A91DD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BDFE877" w14:textId="77777777" w:rsidR="00A91DD5" w:rsidRDefault="000D0858" w:rsidP="00C672DA">
            <w:pPr>
              <w:tabs>
                <w:tab w:val="right" w:pos="8100"/>
              </w:tabs>
              <w:spacing w:before="60" w:after="60"/>
              <w:rPr>
                <w:rFonts w:ascii="Arial" w:hAnsi="Arial" w:cs="Arial"/>
                <w:sz w:val="16"/>
                <w:szCs w:val="16"/>
              </w:rPr>
            </w:pPr>
            <w:r>
              <w:rPr>
                <w:rFonts w:ascii="Arial" w:hAnsi="Arial" w:cs="Arial"/>
                <w:sz w:val="16"/>
                <w:szCs w:val="16"/>
              </w:rPr>
              <w:t xml:space="preserve">Given that the Village Hall provides facilities for disabled persons, any emergency arrangements should include </w:t>
            </w:r>
            <w:r w:rsidR="00A74DB1">
              <w:rPr>
                <w:rFonts w:ascii="Arial" w:hAnsi="Arial" w:cs="Arial"/>
                <w:sz w:val="16"/>
                <w:szCs w:val="16"/>
              </w:rPr>
              <w:t>the arrangements for such disabled persons.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E611AB" w14:textId="77777777" w:rsidR="00A91DD5" w:rsidRPr="00620BD9" w:rsidRDefault="00A91DD5" w:rsidP="00A16336">
            <w:pPr>
              <w:pStyle w:val="Header"/>
              <w:spacing w:before="60" w:after="60"/>
              <w:rPr>
                <w:rFonts w:ascii="Arial" w:hAnsi="Arial" w:cs="Arial"/>
                <w:sz w:val="16"/>
              </w:rPr>
            </w:pP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40B14E" w14:textId="77777777" w:rsidR="00A91DD5" w:rsidRPr="00620BD9" w:rsidRDefault="00A91DD5"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DEAB32" w14:textId="65323094" w:rsidR="00A91DD5" w:rsidRPr="00620BD9" w:rsidRDefault="00620BD9" w:rsidP="00A16336">
            <w:pPr>
              <w:tabs>
                <w:tab w:val="right" w:pos="8100"/>
              </w:tabs>
              <w:spacing w:before="60" w:after="60"/>
              <w:rPr>
                <w:rFonts w:ascii="Arial" w:hAnsi="Arial" w:cs="Arial"/>
                <w:sz w:val="16"/>
              </w:rPr>
            </w:pPr>
            <w:r>
              <w:rPr>
                <w:rFonts w:ascii="Arial" w:hAnsi="Arial" w:cs="Arial"/>
                <w:sz w:val="16"/>
              </w:rPr>
              <w:t>Bev to check Oct 23.</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255A56F0" w14:textId="77777777" w:rsidR="00A91DD5" w:rsidRPr="00620BD9" w:rsidRDefault="00A91DD5" w:rsidP="00A16336">
            <w:pPr>
              <w:tabs>
                <w:tab w:val="right" w:pos="8100"/>
              </w:tabs>
              <w:spacing w:before="60" w:after="60"/>
              <w:rPr>
                <w:rFonts w:ascii="Arial" w:hAnsi="Arial" w:cs="Arial"/>
                <w:sz w:val="16"/>
              </w:rPr>
            </w:pPr>
          </w:p>
        </w:tc>
      </w:tr>
      <w:tr w:rsidR="00301B98" w14:paraId="338A9695" w14:textId="77777777" w:rsidTr="00A74DB1">
        <w:trPr>
          <w:trHeight w:val="742"/>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4BDB074" w14:textId="77777777" w:rsidR="00301B98" w:rsidRDefault="00A74DB1" w:rsidP="00DF10B0">
            <w:pPr>
              <w:tabs>
                <w:tab w:val="right" w:pos="8100"/>
              </w:tabs>
              <w:spacing w:before="60" w:after="60"/>
              <w:ind w:left="-142" w:right="-108"/>
              <w:jc w:val="center"/>
              <w:rPr>
                <w:rFonts w:ascii="Arial" w:hAnsi="Arial" w:cs="Arial"/>
                <w:bCs/>
                <w:sz w:val="16"/>
              </w:rPr>
            </w:pPr>
            <w:r>
              <w:rPr>
                <w:rFonts w:ascii="Arial" w:hAnsi="Arial" w:cs="Arial"/>
                <w:bCs/>
                <w:sz w:val="16"/>
              </w:rPr>
              <w:t>1.5</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C273FD6" w14:textId="77777777" w:rsidR="000462F4" w:rsidRPr="00672B4D" w:rsidRDefault="00C72F56" w:rsidP="00892659">
            <w:pPr>
              <w:tabs>
                <w:tab w:val="right" w:pos="8100"/>
              </w:tabs>
              <w:spacing w:before="60" w:after="60"/>
              <w:jc w:val="center"/>
              <w:rPr>
                <w:rFonts w:ascii="Arial" w:hAnsi="Arial" w:cs="Arial"/>
                <w:bCs/>
                <w:sz w:val="16"/>
              </w:rPr>
            </w:pPr>
            <w:r>
              <w:rPr>
                <w:rFonts w:ascii="Arial" w:hAnsi="Arial" w:cs="Arial"/>
                <w:bCs/>
                <w:sz w:val="16"/>
              </w:rPr>
              <w:t>4</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8C8CB95" w14:textId="77777777" w:rsidR="00672B4D" w:rsidRPr="00672B4D" w:rsidRDefault="00A74DB1" w:rsidP="00C672DA">
            <w:pPr>
              <w:tabs>
                <w:tab w:val="right" w:pos="8100"/>
              </w:tabs>
              <w:spacing w:before="60" w:after="60"/>
              <w:rPr>
                <w:rFonts w:ascii="Arial" w:hAnsi="Arial" w:cs="Arial"/>
                <w:sz w:val="16"/>
                <w:szCs w:val="16"/>
              </w:rPr>
            </w:pPr>
            <w:r>
              <w:rPr>
                <w:rFonts w:ascii="Arial" w:hAnsi="Arial" w:cs="Arial"/>
                <w:sz w:val="16"/>
                <w:szCs w:val="16"/>
              </w:rPr>
              <w:t>Periodic evacuation exercises should be run by Hirers who utilise the Hall on a regular basis, to ensure that those using the Hall can evacuate safely and that records of evacuation are maintained to document the evacuations.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3700F8" w14:textId="1E2E3B88" w:rsidR="00301B98" w:rsidRPr="00620BD9" w:rsidRDefault="00620BD9" w:rsidP="00A16336">
            <w:pPr>
              <w:pStyle w:val="Header"/>
              <w:spacing w:before="60" w:after="60"/>
              <w:rPr>
                <w:rFonts w:ascii="Arial" w:hAnsi="Arial" w:cs="Arial"/>
                <w:sz w:val="16"/>
              </w:rPr>
            </w:pPr>
            <w:proofErr w:type="spellStart"/>
            <w:r w:rsidRPr="00620BD9">
              <w:rPr>
                <w:rFonts w:ascii="Arial" w:hAnsi="Arial" w:cs="Arial"/>
                <w:sz w:val="16"/>
              </w:rPr>
              <w:t>Pre school</w:t>
            </w:r>
            <w:proofErr w:type="spellEnd"/>
            <w:r w:rsidRPr="00620BD9">
              <w:rPr>
                <w:rFonts w:ascii="Arial" w:hAnsi="Arial" w:cs="Arial"/>
                <w:sz w:val="16"/>
              </w:rPr>
              <w:t xml:space="preserve"> run evacuation exercises.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2D353D" w14:textId="1F726F3A" w:rsidR="00301B98" w:rsidRPr="00620BD9" w:rsidRDefault="00620BD9" w:rsidP="00A16336">
            <w:pPr>
              <w:tabs>
                <w:tab w:val="right" w:pos="8100"/>
              </w:tabs>
              <w:spacing w:before="60" w:after="60"/>
              <w:rPr>
                <w:rFonts w:ascii="Arial" w:hAnsi="Arial" w:cs="Arial"/>
                <w:sz w:val="16"/>
              </w:rPr>
            </w:pPr>
            <w:r>
              <w:rPr>
                <w:rFonts w:ascii="Arial" w:hAnsi="Arial" w:cs="Arial"/>
                <w:sz w:val="16"/>
              </w:rPr>
              <w:t>Immediate</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60247B" w14:textId="63EDEA09" w:rsidR="00BC4B44" w:rsidRPr="00620BD9" w:rsidRDefault="00620BD9" w:rsidP="00A16336">
            <w:pPr>
              <w:tabs>
                <w:tab w:val="right" w:pos="8100"/>
              </w:tabs>
              <w:spacing w:before="60" w:after="60"/>
              <w:rPr>
                <w:rFonts w:ascii="Arial" w:hAnsi="Arial" w:cs="Arial"/>
                <w:sz w:val="16"/>
              </w:rPr>
            </w:pPr>
            <w:r>
              <w:rPr>
                <w:rFonts w:ascii="Arial" w:hAnsi="Arial" w:cs="Arial"/>
                <w:sz w:val="16"/>
              </w:rPr>
              <w:t>Bev Oct 23</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642275" w14:textId="39384F69" w:rsidR="00301B98" w:rsidRPr="00620BD9" w:rsidRDefault="00620BD9" w:rsidP="00A16336">
            <w:pPr>
              <w:tabs>
                <w:tab w:val="right" w:pos="8100"/>
              </w:tabs>
              <w:spacing w:before="60" w:after="60"/>
              <w:rPr>
                <w:rFonts w:ascii="Arial" w:hAnsi="Arial" w:cs="Arial"/>
                <w:sz w:val="16"/>
              </w:rPr>
            </w:pPr>
            <w:r>
              <w:rPr>
                <w:rFonts w:ascii="Arial" w:hAnsi="Arial" w:cs="Arial"/>
                <w:sz w:val="16"/>
              </w:rPr>
              <w:t>4</w:t>
            </w:r>
          </w:p>
        </w:tc>
      </w:tr>
      <w:tr w:rsidR="00301B98" w14:paraId="5CB36103" w14:textId="77777777" w:rsidTr="00693838">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66BF9D31" w14:textId="77777777" w:rsidR="00301B98" w:rsidRPr="00017DDF" w:rsidRDefault="00A74DB1" w:rsidP="00DF10B0">
            <w:pPr>
              <w:tabs>
                <w:tab w:val="right" w:pos="8100"/>
              </w:tabs>
              <w:spacing w:before="60" w:after="60"/>
              <w:ind w:left="-142" w:right="-108"/>
              <w:jc w:val="center"/>
              <w:rPr>
                <w:rFonts w:ascii="Arial" w:hAnsi="Arial" w:cs="Arial"/>
                <w:bCs/>
                <w:sz w:val="16"/>
              </w:rPr>
            </w:pPr>
            <w:r>
              <w:rPr>
                <w:rFonts w:ascii="Arial" w:hAnsi="Arial" w:cs="Arial"/>
                <w:bCs/>
                <w:sz w:val="16"/>
              </w:rPr>
              <w:t>1.6</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5FFE4A43" w14:textId="77777777" w:rsidR="00301B98" w:rsidRPr="004D3478"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3973CC40" w14:textId="77777777" w:rsidR="00990C56" w:rsidRPr="003F75E5" w:rsidRDefault="00A74DB1" w:rsidP="00C672DA">
            <w:pPr>
              <w:tabs>
                <w:tab w:val="right" w:pos="8100"/>
              </w:tabs>
              <w:spacing w:before="60" w:after="60"/>
              <w:rPr>
                <w:rFonts w:ascii="Arial" w:hAnsi="Arial" w:cs="Arial"/>
                <w:bCs/>
                <w:sz w:val="16"/>
              </w:rPr>
            </w:pPr>
            <w:r>
              <w:rPr>
                <w:rFonts w:ascii="Arial" w:hAnsi="Arial" w:cs="Arial"/>
                <w:bCs/>
                <w:sz w:val="16"/>
              </w:rPr>
              <w:t>As indicated in the previous Fire Risk Assessment, a set of Fire Plans based upon Figure 12 page 33</w:t>
            </w:r>
            <w:r w:rsidR="00C72F56">
              <w:rPr>
                <w:rFonts w:ascii="Arial" w:hAnsi="Arial" w:cs="Arial"/>
                <w:bCs/>
                <w:sz w:val="16"/>
              </w:rPr>
              <w:t xml:space="preserve"> of HMG</w:t>
            </w:r>
            <w:r>
              <w:rPr>
                <w:rFonts w:ascii="Arial" w:hAnsi="Arial" w:cs="Arial"/>
                <w:bCs/>
                <w:sz w:val="16"/>
              </w:rPr>
              <w:t>, should be produced once the changes recommended in relation to the fire alarm and detection systems or alternatively the upgrade of the fire compartmentation, has taken place.</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2A6F79E9" w14:textId="77777777" w:rsidR="00301B98" w:rsidRPr="00620BD9" w:rsidRDefault="00301B98" w:rsidP="00A16336">
            <w:pPr>
              <w:pStyle w:val="Header"/>
              <w:spacing w:before="60" w:after="60"/>
              <w:rPr>
                <w:rFonts w:ascii="Arial" w:hAnsi="Arial" w:cs="Arial"/>
                <w:sz w:val="16"/>
              </w:rPr>
            </w:pP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11A49E23" w14:textId="77777777" w:rsidR="00301B98" w:rsidRPr="00620BD9" w:rsidRDefault="00301B98"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73536AEB" w14:textId="77777777" w:rsidR="00301B98" w:rsidRPr="00620BD9" w:rsidRDefault="00301B98"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tcPr>
          <w:p w14:paraId="6239C124" w14:textId="77777777" w:rsidR="00301B98" w:rsidRPr="00620BD9" w:rsidRDefault="00301B98" w:rsidP="00A16336">
            <w:pPr>
              <w:tabs>
                <w:tab w:val="right" w:pos="8100"/>
              </w:tabs>
              <w:spacing w:before="60" w:after="60"/>
              <w:rPr>
                <w:rFonts w:ascii="Arial" w:hAnsi="Arial" w:cs="Arial"/>
                <w:sz w:val="16"/>
              </w:rPr>
            </w:pPr>
          </w:p>
        </w:tc>
      </w:tr>
      <w:tr w:rsidR="00892659" w14:paraId="761235AB" w14:textId="77777777" w:rsidTr="000B262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689D8F3F" w14:textId="77777777" w:rsidR="00892659" w:rsidRDefault="00A74DB1" w:rsidP="00DF10B0">
            <w:pPr>
              <w:tabs>
                <w:tab w:val="right" w:pos="8100"/>
              </w:tabs>
              <w:spacing w:before="60" w:after="60"/>
              <w:ind w:left="-142" w:right="-108"/>
              <w:jc w:val="center"/>
              <w:rPr>
                <w:rFonts w:ascii="Arial" w:hAnsi="Arial" w:cs="Arial"/>
                <w:bCs/>
                <w:sz w:val="16"/>
              </w:rPr>
            </w:pPr>
            <w:r>
              <w:rPr>
                <w:rFonts w:ascii="Arial" w:hAnsi="Arial" w:cs="Arial"/>
                <w:bCs/>
                <w:sz w:val="16"/>
              </w:rPr>
              <w:t>1.6</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7F8D57F2"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6C73ECFA" w14:textId="77777777" w:rsidR="00C672DA" w:rsidRDefault="00A74DB1" w:rsidP="00C672DA">
            <w:pPr>
              <w:tabs>
                <w:tab w:val="right" w:pos="8100"/>
              </w:tabs>
              <w:spacing w:before="60" w:after="60"/>
              <w:rPr>
                <w:rFonts w:ascii="Arial" w:hAnsi="Arial" w:cs="Arial"/>
                <w:bCs/>
                <w:sz w:val="16"/>
              </w:rPr>
            </w:pPr>
            <w:r>
              <w:rPr>
                <w:rFonts w:ascii="Arial" w:hAnsi="Arial" w:cs="Arial"/>
                <w:bCs/>
                <w:sz w:val="16"/>
              </w:rPr>
              <w:t>All documents that are referenced within section 1 of this report should be maintained and a person from the committee nominated to maintain such documentation.</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36571BA5" w14:textId="6F19F89C" w:rsidR="00892659" w:rsidRPr="00620BD9" w:rsidRDefault="00620BD9" w:rsidP="00A16336">
            <w:pPr>
              <w:pStyle w:val="Header"/>
              <w:spacing w:before="60" w:after="60"/>
              <w:rPr>
                <w:rFonts w:ascii="Arial" w:hAnsi="Arial" w:cs="Arial"/>
                <w:sz w:val="16"/>
              </w:rPr>
            </w:pPr>
            <w:r>
              <w:rPr>
                <w:rFonts w:ascii="Arial" w:hAnsi="Arial" w:cs="Arial"/>
                <w:sz w:val="16"/>
              </w:rPr>
              <w:t>Graham</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46CC6747" w14:textId="5FFDAE8C" w:rsidR="00892659" w:rsidRPr="00620BD9" w:rsidRDefault="00620BD9" w:rsidP="00A16336">
            <w:pPr>
              <w:tabs>
                <w:tab w:val="right" w:pos="8100"/>
              </w:tabs>
              <w:spacing w:before="60" w:after="60"/>
              <w:rPr>
                <w:rFonts w:ascii="Arial" w:hAnsi="Arial" w:cs="Arial"/>
                <w:sz w:val="16"/>
              </w:rPr>
            </w:pPr>
            <w:r>
              <w:rPr>
                <w:rFonts w:ascii="Arial" w:hAnsi="Arial" w:cs="Arial"/>
                <w:sz w:val="16"/>
              </w:rPr>
              <w:t>April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2AA2DC92" w14:textId="45DE3CBC" w:rsidR="00892659" w:rsidRPr="00620BD9" w:rsidRDefault="00620BD9" w:rsidP="00A16336">
            <w:pPr>
              <w:tabs>
                <w:tab w:val="right" w:pos="8100"/>
              </w:tabs>
              <w:spacing w:before="60" w:after="60"/>
              <w:rPr>
                <w:rFonts w:ascii="Arial" w:hAnsi="Arial" w:cs="Arial"/>
                <w:sz w:val="16"/>
              </w:rPr>
            </w:pPr>
            <w:r>
              <w:rPr>
                <w:rFonts w:ascii="Arial" w:hAnsi="Arial" w:cs="Arial"/>
                <w:sz w:val="16"/>
              </w:rPr>
              <w:t>Bob Oct 2022</w:t>
            </w:r>
          </w:p>
        </w:tc>
        <w:tc>
          <w:tcPr>
            <w:tcW w:w="1440" w:type="dxa"/>
            <w:tcBorders>
              <w:top w:val="nil"/>
              <w:left w:val="single" w:sz="4" w:space="0" w:color="auto"/>
              <w:bottom w:val="single" w:sz="4" w:space="0" w:color="auto"/>
              <w:right w:val="single" w:sz="4" w:space="0" w:color="auto"/>
            </w:tcBorders>
            <w:tcMar>
              <w:top w:w="28" w:type="dxa"/>
              <w:bottom w:w="28" w:type="dxa"/>
            </w:tcMar>
          </w:tcPr>
          <w:p w14:paraId="44F49558" w14:textId="77777777" w:rsidR="00892659" w:rsidRPr="00620BD9" w:rsidRDefault="00892659" w:rsidP="00A16336">
            <w:pPr>
              <w:tabs>
                <w:tab w:val="right" w:pos="8100"/>
              </w:tabs>
              <w:spacing w:before="60" w:after="60"/>
              <w:rPr>
                <w:rFonts w:ascii="Arial" w:hAnsi="Arial" w:cs="Arial"/>
                <w:sz w:val="16"/>
              </w:rPr>
            </w:pPr>
          </w:p>
        </w:tc>
      </w:tr>
      <w:tr w:rsidR="00301B98" w14:paraId="3E404173" w14:textId="77777777" w:rsidTr="000B262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3A1E61F" w14:textId="77777777" w:rsidR="00301B98" w:rsidRPr="00017DDF" w:rsidRDefault="000B2623" w:rsidP="00DF10B0">
            <w:pPr>
              <w:tabs>
                <w:tab w:val="right" w:pos="8100"/>
              </w:tabs>
              <w:spacing w:before="60" w:after="60"/>
              <w:ind w:left="-142" w:right="-108"/>
              <w:jc w:val="center"/>
              <w:rPr>
                <w:rFonts w:ascii="Arial" w:hAnsi="Arial" w:cs="Arial"/>
                <w:bCs/>
                <w:sz w:val="16"/>
              </w:rPr>
            </w:pPr>
            <w:r>
              <w:rPr>
                <w:rFonts w:ascii="Arial" w:hAnsi="Arial" w:cs="Arial"/>
                <w:bCs/>
                <w:sz w:val="16"/>
              </w:rPr>
              <w:t>2.1</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05F69F" w14:textId="77777777" w:rsidR="00301B98" w:rsidRPr="005E4035"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4 – 5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D316EB" w14:textId="77777777" w:rsidR="00C672DA" w:rsidRPr="003F75E5" w:rsidRDefault="000B2623" w:rsidP="00C672DA">
            <w:pPr>
              <w:spacing w:before="60" w:after="60"/>
              <w:rPr>
                <w:rFonts w:ascii="Arial" w:hAnsi="Arial" w:cs="Arial"/>
                <w:bCs/>
                <w:sz w:val="16"/>
              </w:rPr>
            </w:pPr>
            <w:r>
              <w:rPr>
                <w:rFonts w:ascii="Arial" w:hAnsi="Arial" w:cs="Arial"/>
                <w:bCs/>
                <w:sz w:val="16"/>
              </w:rPr>
              <w:t>It is recommended that occasional audits of Hirers electrical equipment are undertaken by the nominated committee member to ensure that they are indeed only utilising electrical equipment that has been subject to up to date PAT.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22F117" w14:textId="2717001A" w:rsidR="00301B98" w:rsidRPr="00620BD9" w:rsidRDefault="00620BD9" w:rsidP="00A16336">
            <w:pPr>
              <w:pStyle w:val="Header"/>
              <w:spacing w:before="60" w:after="60"/>
              <w:rPr>
                <w:rFonts w:ascii="Arial" w:hAnsi="Arial" w:cs="Arial"/>
                <w:sz w:val="16"/>
              </w:rPr>
            </w:pPr>
            <w:r>
              <w:rPr>
                <w:rFonts w:ascii="Arial" w:hAnsi="Arial" w:cs="Arial"/>
                <w:sz w:val="16"/>
              </w:rPr>
              <w:t>Not completed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87D047" w14:textId="77777777" w:rsidR="00301B98" w:rsidRPr="00620BD9" w:rsidRDefault="00301B98"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4E1439" w14:textId="02D45583" w:rsidR="00301B98" w:rsidRPr="00620BD9" w:rsidRDefault="00620BD9" w:rsidP="00A16336">
            <w:pPr>
              <w:tabs>
                <w:tab w:val="right" w:pos="8100"/>
              </w:tabs>
              <w:spacing w:before="60" w:after="60"/>
              <w:rPr>
                <w:rFonts w:ascii="Arial" w:hAnsi="Arial" w:cs="Arial"/>
                <w:sz w:val="16"/>
              </w:rPr>
            </w:pPr>
            <w:r>
              <w:rPr>
                <w:rFonts w:ascii="Arial" w:hAnsi="Arial" w:cs="Arial"/>
                <w:sz w:val="16"/>
              </w:rPr>
              <w:t>Kerry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7F6AC624" w14:textId="77777777" w:rsidR="00301B98" w:rsidRPr="00620BD9" w:rsidRDefault="00301B98" w:rsidP="00A16336">
            <w:pPr>
              <w:tabs>
                <w:tab w:val="right" w:pos="8100"/>
              </w:tabs>
              <w:spacing w:before="60" w:after="60"/>
              <w:rPr>
                <w:rFonts w:ascii="Arial" w:hAnsi="Arial" w:cs="Arial"/>
                <w:sz w:val="16"/>
              </w:rPr>
            </w:pPr>
          </w:p>
        </w:tc>
      </w:tr>
      <w:tr w:rsidR="00892659" w14:paraId="19C457A4"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1BA1AF" w14:textId="77777777" w:rsidR="00892659" w:rsidRDefault="000B2623" w:rsidP="00DF10B0">
            <w:pPr>
              <w:tabs>
                <w:tab w:val="right" w:pos="8100"/>
              </w:tabs>
              <w:spacing w:before="60" w:after="60"/>
              <w:ind w:left="-142" w:right="-108"/>
              <w:jc w:val="center"/>
              <w:rPr>
                <w:rFonts w:ascii="Arial" w:hAnsi="Arial" w:cs="Arial"/>
                <w:bCs/>
                <w:sz w:val="16"/>
              </w:rPr>
            </w:pPr>
            <w:r>
              <w:rPr>
                <w:rFonts w:ascii="Arial" w:hAnsi="Arial" w:cs="Arial"/>
                <w:bCs/>
                <w:sz w:val="16"/>
              </w:rPr>
              <w:t>2.2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916864C"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2AF5A4" w14:textId="77777777" w:rsidR="00892659" w:rsidRDefault="000B2623" w:rsidP="00975EB2">
            <w:pPr>
              <w:spacing w:before="60" w:after="60"/>
              <w:rPr>
                <w:rFonts w:ascii="Arial" w:hAnsi="Arial" w:cs="Arial"/>
                <w:sz w:val="16"/>
                <w:szCs w:val="16"/>
              </w:rPr>
            </w:pPr>
            <w:r>
              <w:rPr>
                <w:rFonts w:ascii="Arial" w:hAnsi="Arial" w:cs="Arial"/>
                <w:sz w:val="16"/>
                <w:szCs w:val="16"/>
              </w:rPr>
              <w:t>Confirmation should be sought that any</w:t>
            </w:r>
            <w:r w:rsidR="00B1174F">
              <w:rPr>
                <w:rFonts w:ascii="Arial" w:hAnsi="Arial" w:cs="Arial"/>
                <w:sz w:val="16"/>
                <w:szCs w:val="16"/>
              </w:rPr>
              <w:t xml:space="preserve"> </w:t>
            </w:r>
            <w:r w:rsidR="00C72F56">
              <w:rPr>
                <w:rFonts w:ascii="Arial" w:hAnsi="Arial" w:cs="Arial"/>
                <w:sz w:val="16"/>
                <w:szCs w:val="16"/>
              </w:rPr>
              <w:t>‘</w:t>
            </w:r>
            <w:r w:rsidR="00B1174F">
              <w:rPr>
                <w:rFonts w:ascii="Arial" w:hAnsi="Arial" w:cs="Arial"/>
                <w:sz w:val="16"/>
                <w:szCs w:val="16"/>
              </w:rPr>
              <w:t>observation codes</w:t>
            </w:r>
            <w:r w:rsidR="00C72F56">
              <w:rPr>
                <w:rFonts w:ascii="Arial" w:hAnsi="Arial" w:cs="Arial"/>
                <w:sz w:val="16"/>
                <w:szCs w:val="16"/>
              </w:rPr>
              <w:t>’ (non-conformances)</w:t>
            </w:r>
            <w:r w:rsidR="00B1174F">
              <w:rPr>
                <w:rFonts w:ascii="Arial" w:hAnsi="Arial" w:cs="Arial"/>
                <w:sz w:val="16"/>
                <w:szCs w:val="16"/>
              </w:rPr>
              <w:t xml:space="preserve"> relating to the fixed wiring testing report</w:t>
            </w:r>
            <w:r w:rsidR="00C72F56">
              <w:rPr>
                <w:rFonts w:ascii="Arial" w:hAnsi="Arial" w:cs="Arial"/>
                <w:sz w:val="16"/>
                <w:szCs w:val="16"/>
              </w:rPr>
              <w:t>,</w:t>
            </w:r>
            <w:r w:rsidR="00B1174F">
              <w:rPr>
                <w:rFonts w:ascii="Arial" w:hAnsi="Arial" w:cs="Arial"/>
                <w:sz w:val="16"/>
                <w:szCs w:val="16"/>
              </w:rPr>
              <w:t xml:space="preserve"> have been actioned</w:t>
            </w:r>
            <w:r w:rsidR="00C72F56">
              <w:rPr>
                <w:rFonts w:ascii="Arial" w:hAnsi="Arial" w:cs="Arial"/>
                <w:sz w:val="16"/>
                <w:szCs w:val="16"/>
              </w:rPr>
              <w:t xml:space="preserve"> or planned for action by the committee</w:t>
            </w:r>
            <w:r w:rsidR="00B1174F">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1E5ADC" w14:textId="06E6A511" w:rsidR="00892659" w:rsidRPr="00620BD9" w:rsidRDefault="00620BD9" w:rsidP="00A16336">
            <w:pPr>
              <w:pStyle w:val="Header"/>
              <w:spacing w:before="60" w:after="60"/>
              <w:rPr>
                <w:rFonts w:ascii="Arial" w:hAnsi="Arial" w:cs="Arial"/>
                <w:sz w:val="16"/>
              </w:rPr>
            </w:pPr>
            <w:r>
              <w:rPr>
                <w:rFonts w:ascii="Arial" w:hAnsi="Arial" w:cs="Arial"/>
                <w:sz w:val="16"/>
              </w:rPr>
              <w:t>Michael to review</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90924C" w14:textId="5962C9C5" w:rsidR="00892659" w:rsidRPr="00620BD9" w:rsidRDefault="00620BD9"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494880" w14:textId="3ADD0D1C" w:rsidR="00892659" w:rsidRPr="00620BD9" w:rsidRDefault="00620BD9" w:rsidP="00A16336">
            <w:pPr>
              <w:tabs>
                <w:tab w:val="right" w:pos="8100"/>
              </w:tabs>
              <w:spacing w:before="60" w:after="60"/>
              <w:rPr>
                <w:rFonts w:ascii="Arial" w:hAnsi="Arial" w:cs="Arial"/>
                <w:sz w:val="16"/>
              </w:rPr>
            </w:pPr>
            <w:r>
              <w:rPr>
                <w:rFonts w:ascii="Arial" w:hAnsi="Arial" w:cs="Arial"/>
                <w:sz w:val="16"/>
              </w:rPr>
              <w:t>Michael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2D6F16A4" w14:textId="4D4CB4FA" w:rsidR="00892659" w:rsidRPr="00620BD9" w:rsidRDefault="00620BD9" w:rsidP="00A16336">
            <w:pPr>
              <w:tabs>
                <w:tab w:val="right" w:pos="8100"/>
              </w:tabs>
              <w:spacing w:before="60" w:after="60"/>
              <w:rPr>
                <w:rFonts w:ascii="Arial" w:hAnsi="Arial" w:cs="Arial"/>
                <w:sz w:val="16"/>
              </w:rPr>
            </w:pPr>
            <w:r>
              <w:rPr>
                <w:rFonts w:ascii="Arial" w:hAnsi="Arial" w:cs="Arial"/>
                <w:sz w:val="16"/>
              </w:rPr>
              <w:t>3</w:t>
            </w:r>
          </w:p>
        </w:tc>
      </w:tr>
      <w:tr w:rsidR="00892659" w14:paraId="7CB0493E"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1C62F2B1" w14:textId="77777777" w:rsidR="00892659" w:rsidRDefault="00B1174F" w:rsidP="00DF10B0">
            <w:pPr>
              <w:tabs>
                <w:tab w:val="right" w:pos="8100"/>
              </w:tabs>
              <w:spacing w:before="60" w:after="60"/>
              <w:ind w:left="-142" w:right="-108"/>
              <w:jc w:val="center"/>
              <w:rPr>
                <w:rFonts w:ascii="Arial" w:hAnsi="Arial" w:cs="Arial"/>
                <w:bCs/>
                <w:sz w:val="16"/>
              </w:rPr>
            </w:pPr>
            <w:r>
              <w:rPr>
                <w:rFonts w:ascii="Arial" w:hAnsi="Arial" w:cs="Arial"/>
                <w:bCs/>
                <w:sz w:val="16"/>
              </w:rPr>
              <w:t>2.3</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1B05280D"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4 – 5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2FDE3398" w14:textId="77777777" w:rsidR="00892659" w:rsidRDefault="00B1174F" w:rsidP="0097511A">
            <w:pPr>
              <w:spacing w:before="60" w:after="60"/>
              <w:rPr>
                <w:rFonts w:ascii="Arial" w:hAnsi="Arial" w:cs="Arial"/>
                <w:sz w:val="16"/>
                <w:szCs w:val="16"/>
              </w:rPr>
            </w:pPr>
            <w:r>
              <w:rPr>
                <w:rFonts w:ascii="Arial" w:hAnsi="Arial" w:cs="Arial"/>
                <w:sz w:val="16"/>
                <w:szCs w:val="16"/>
              </w:rPr>
              <w:t>It is recommended that a review of the numbers and location of electrical sockets is undertaken and additional sockets provided to prevent the need for the use of extension leads, which are a considerable fire risk.</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7A6E22E2" w14:textId="708E1668" w:rsidR="00892659" w:rsidRPr="00620BD9" w:rsidRDefault="00620BD9" w:rsidP="00A16336">
            <w:pPr>
              <w:pStyle w:val="Header"/>
              <w:spacing w:before="60" w:after="60"/>
              <w:rPr>
                <w:rFonts w:ascii="Arial" w:hAnsi="Arial" w:cs="Arial"/>
                <w:sz w:val="16"/>
              </w:rPr>
            </w:pPr>
            <w:r>
              <w:rPr>
                <w:rFonts w:ascii="Arial" w:hAnsi="Arial" w:cs="Arial"/>
                <w:sz w:val="16"/>
              </w:rPr>
              <w:t xml:space="preserve">All extension leads removed </w:t>
            </w:r>
            <w:proofErr w:type="gramStart"/>
            <w:r>
              <w:rPr>
                <w:rFonts w:ascii="Arial" w:hAnsi="Arial" w:cs="Arial"/>
                <w:sz w:val="16"/>
              </w:rPr>
              <w:t>( Graham</w:t>
            </w:r>
            <w:proofErr w:type="gramEnd"/>
            <w:r>
              <w:rPr>
                <w:rFonts w:ascii="Arial" w:hAnsi="Arial" w:cs="Arial"/>
                <w:sz w:val="16"/>
              </w:rPr>
              <w:t>)</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6E3D420B" w14:textId="15C1879B" w:rsidR="00892659" w:rsidRPr="00620BD9" w:rsidRDefault="00620BD9"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3F1B8945" w14:textId="6B2A99FC" w:rsidR="00892659" w:rsidRPr="00620BD9" w:rsidRDefault="00620BD9" w:rsidP="00A16336">
            <w:pPr>
              <w:tabs>
                <w:tab w:val="right" w:pos="8100"/>
              </w:tabs>
              <w:spacing w:before="60" w:after="60"/>
              <w:rPr>
                <w:rFonts w:ascii="Arial" w:hAnsi="Arial" w:cs="Arial"/>
                <w:sz w:val="16"/>
              </w:rPr>
            </w:pPr>
            <w:r>
              <w:rPr>
                <w:rFonts w:ascii="Arial" w:hAnsi="Arial" w:cs="Arial"/>
                <w:sz w:val="16"/>
              </w:rPr>
              <w:t>None used (Bev) Oct 22</w:t>
            </w:r>
          </w:p>
        </w:tc>
        <w:tc>
          <w:tcPr>
            <w:tcW w:w="1440" w:type="dxa"/>
            <w:tcBorders>
              <w:top w:val="single" w:sz="4" w:space="0" w:color="auto"/>
              <w:left w:val="single" w:sz="4" w:space="0" w:color="auto"/>
              <w:bottom w:val="nil"/>
              <w:right w:val="single" w:sz="4" w:space="0" w:color="auto"/>
            </w:tcBorders>
            <w:tcMar>
              <w:top w:w="28" w:type="dxa"/>
              <w:bottom w:w="28" w:type="dxa"/>
            </w:tcMar>
          </w:tcPr>
          <w:p w14:paraId="1E6DFDDA" w14:textId="5C624C16" w:rsidR="00892659" w:rsidRPr="00620BD9" w:rsidRDefault="00620BD9" w:rsidP="00A16336">
            <w:pPr>
              <w:tabs>
                <w:tab w:val="right" w:pos="8100"/>
              </w:tabs>
              <w:spacing w:before="60" w:after="60"/>
              <w:rPr>
                <w:rFonts w:ascii="Arial" w:hAnsi="Arial" w:cs="Arial"/>
                <w:sz w:val="16"/>
              </w:rPr>
            </w:pPr>
            <w:r>
              <w:rPr>
                <w:rFonts w:ascii="Arial" w:hAnsi="Arial" w:cs="Arial"/>
                <w:sz w:val="16"/>
              </w:rPr>
              <w:t>5</w:t>
            </w:r>
          </w:p>
        </w:tc>
      </w:tr>
      <w:tr w:rsidR="00892659" w14:paraId="4EE091A7"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11F6C072" w14:textId="77777777" w:rsidR="00892659" w:rsidRDefault="00B1174F" w:rsidP="00496EA6">
            <w:pPr>
              <w:tabs>
                <w:tab w:val="right" w:pos="8100"/>
              </w:tabs>
              <w:spacing w:before="60" w:after="60"/>
              <w:ind w:left="-142" w:right="-108"/>
              <w:jc w:val="center"/>
              <w:rPr>
                <w:rFonts w:ascii="Arial" w:hAnsi="Arial" w:cs="Arial"/>
                <w:bCs/>
                <w:sz w:val="16"/>
              </w:rPr>
            </w:pPr>
            <w:r>
              <w:rPr>
                <w:rFonts w:ascii="Arial" w:hAnsi="Arial" w:cs="Arial"/>
                <w:bCs/>
                <w:sz w:val="16"/>
              </w:rPr>
              <w:t>2.3</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42417EB3"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65A67616" w14:textId="77777777" w:rsidR="00892659" w:rsidRDefault="00B1174F" w:rsidP="0097511A">
            <w:pPr>
              <w:tabs>
                <w:tab w:val="right" w:pos="8100"/>
              </w:tabs>
              <w:spacing w:before="60" w:after="60"/>
              <w:rPr>
                <w:rFonts w:ascii="Arial" w:hAnsi="Arial" w:cs="Arial"/>
                <w:sz w:val="16"/>
                <w:szCs w:val="16"/>
              </w:rPr>
            </w:pPr>
            <w:r>
              <w:rPr>
                <w:rFonts w:ascii="Arial" w:hAnsi="Arial" w:cs="Arial"/>
                <w:sz w:val="16"/>
                <w:szCs w:val="16"/>
              </w:rPr>
              <w:t>As an interim, it is recommended that the Hire arrangements guidance etc., is reviewed altered to ensure that those using extension leads do so safely</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3E0D1AC2" w14:textId="70F2DF3D" w:rsidR="00892659" w:rsidRPr="00620BD9" w:rsidRDefault="00620BD9" w:rsidP="00A16336">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updated (Michael)</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17C86C7B" w14:textId="7F29F842" w:rsidR="00892659" w:rsidRPr="00620BD9" w:rsidRDefault="00620BD9"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7EF662A7" w14:textId="17E1DA1B" w:rsidR="00892659" w:rsidRPr="00620BD9" w:rsidRDefault="00620BD9" w:rsidP="00A16336">
            <w:pPr>
              <w:tabs>
                <w:tab w:val="right" w:pos="8100"/>
              </w:tabs>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checked (Michael) Oct 22</w:t>
            </w:r>
          </w:p>
        </w:tc>
        <w:tc>
          <w:tcPr>
            <w:tcW w:w="1440" w:type="dxa"/>
            <w:tcBorders>
              <w:top w:val="nil"/>
              <w:left w:val="single" w:sz="4" w:space="0" w:color="auto"/>
              <w:bottom w:val="single" w:sz="4" w:space="0" w:color="auto"/>
              <w:right w:val="single" w:sz="4" w:space="0" w:color="auto"/>
            </w:tcBorders>
            <w:tcMar>
              <w:top w:w="28" w:type="dxa"/>
              <w:bottom w:w="28" w:type="dxa"/>
            </w:tcMar>
          </w:tcPr>
          <w:p w14:paraId="4D3394CE" w14:textId="3AE7319F" w:rsidR="00892659" w:rsidRPr="00620BD9" w:rsidRDefault="00620BD9" w:rsidP="00A16336">
            <w:pPr>
              <w:tabs>
                <w:tab w:val="right" w:pos="8100"/>
              </w:tabs>
              <w:spacing w:before="60" w:after="60"/>
              <w:rPr>
                <w:rFonts w:ascii="Arial" w:hAnsi="Arial" w:cs="Arial"/>
                <w:sz w:val="16"/>
              </w:rPr>
            </w:pPr>
            <w:r>
              <w:rPr>
                <w:rFonts w:ascii="Arial" w:hAnsi="Arial" w:cs="Arial"/>
                <w:sz w:val="16"/>
              </w:rPr>
              <w:t>4</w:t>
            </w:r>
          </w:p>
        </w:tc>
      </w:tr>
      <w:tr w:rsidR="00892659" w14:paraId="57AFAADE"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840A650" w14:textId="77777777" w:rsidR="00892659" w:rsidRDefault="00B1174F" w:rsidP="00496EA6">
            <w:pPr>
              <w:tabs>
                <w:tab w:val="right" w:pos="8100"/>
              </w:tabs>
              <w:spacing w:before="60" w:after="60"/>
              <w:ind w:left="-142" w:right="-108"/>
              <w:jc w:val="center"/>
              <w:rPr>
                <w:rFonts w:ascii="Arial" w:hAnsi="Arial" w:cs="Arial"/>
                <w:bCs/>
                <w:sz w:val="16"/>
              </w:rPr>
            </w:pPr>
            <w:r>
              <w:rPr>
                <w:rFonts w:ascii="Arial" w:hAnsi="Arial" w:cs="Arial"/>
                <w:bCs/>
                <w:sz w:val="16"/>
              </w:rPr>
              <w:t>2.4</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38FB18"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058BC1" w14:textId="77777777" w:rsidR="00892659" w:rsidRDefault="00B1174F" w:rsidP="00892659">
            <w:pPr>
              <w:tabs>
                <w:tab w:val="right" w:pos="8100"/>
              </w:tabs>
              <w:spacing w:before="60" w:after="60"/>
              <w:rPr>
                <w:rFonts w:ascii="Arial" w:hAnsi="Arial" w:cs="Arial"/>
                <w:sz w:val="16"/>
                <w:szCs w:val="16"/>
              </w:rPr>
            </w:pPr>
            <w:r>
              <w:rPr>
                <w:rFonts w:ascii="Arial" w:hAnsi="Arial" w:cs="Arial"/>
                <w:sz w:val="16"/>
                <w:szCs w:val="16"/>
              </w:rPr>
              <w:t>It is recommended that guidance be produced for anyone hiring the hall with regard to the use of any supplementary heating devices that restricts these devices to either oil filled radiators or non-convector heater types.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CF4242" w14:textId="7B2E3EB6" w:rsidR="00892659" w:rsidRPr="00620BD9" w:rsidRDefault="00620BD9" w:rsidP="00A16336">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updated (Clive)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2DB1F9" w14:textId="3FFD7186" w:rsidR="00892659" w:rsidRPr="00620BD9" w:rsidRDefault="00620BD9" w:rsidP="00A16336">
            <w:pPr>
              <w:tabs>
                <w:tab w:val="right" w:pos="8100"/>
              </w:tabs>
              <w:spacing w:before="60" w:after="60"/>
              <w:rPr>
                <w:rFonts w:ascii="Arial" w:hAnsi="Arial" w:cs="Arial"/>
                <w:sz w:val="16"/>
              </w:rPr>
            </w:pPr>
            <w:r>
              <w:rPr>
                <w:rFonts w:ascii="Arial" w:hAnsi="Arial" w:cs="Arial"/>
                <w:sz w:val="16"/>
              </w:rPr>
              <w:t xml:space="preserve">June 20 </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91168B0" w14:textId="39039420" w:rsidR="00892659" w:rsidRPr="00620BD9" w:rsidRDefault="00620BD9" w:rsidP="00A16336">
            <w:pPr>
              <w:tabs>
                <w:tab w:val="right" w:pos="8100"/>
              </w:tabs>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checked (Michael)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11BBE476" w14:textId="77777777" w:rsidR="00892659" w:rsidRDefault="00892659" w:rsidP="00A16336">
            <w:pPr>
              <w:tabs>
                <w:tab w:val="right" w:pos="8100"/>
              </w:tabs>
              <w:spacing w:before="60" w:after="60"/>
              <w:rPr>
                <w:rFonts w:ascii="Arial" w:hAnsi="Arial" w:cs="Arial"/>
                <w:sz w:val="16"/>
              </w:rPr>
            </w:pPr>
          </w:p>
          <w:p w14:paraId="7BE9E97F" w14:textId="7FD00421" w:rsidR="00620BD9" w:rsidRPr="00620BD9" w:rsidRDefault="00102B81" w:rsidP="00A16336">
            <w:pPr>
              <w:tabs>
                <w:tab w:val="right" w:pos="8100"/>
              </w:tabs>
              <w:spacing w:before="60" w:after="60"/>
              <w:rPr>
                <w:rFonts w:ascii="Arial" w:hAnsi="Arial" w:cs="Arial"/>
                <w:sz w:val="16"/>
              </w:rPr>
            </w:pPr>
            <w:r>
              <w:rPr>
                <w:rFonts w:ascii="Arial" w:hAnsi="Arial" w:cs="Arial"/>
                <w:sz w:val="16"/>
              </w:rPr>
              <w:t>5</w:t>
            </w:r>
          </w:p>
        </w:tc>
      </w:tr>
      <w:tr w:rsidR="00E7546D" w14:paraId="0C2CEAA9" w14:textId="77777777" w:rsidTr="003B6293">
        <w:trPr>
          <w:trHeight w:val="595"/>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93AD8B3" w14:textId="77777777" w:rsidR="00E7546D" w:rsidRDefault="003B6293" w:rsidP="00DF10B0">
            <w:pPr>
              <w:tabs>
                <w:tab w:val="right" w:pos="8100"/>
              </w:tabs>
              <w:spacing w:before="60" w:after="60"/>
              <w:ind w:left="-142" w:right="-108"/>
              <w:jc w:val="center"/>
              <w:rPr>
                <w:rFonts w:ascii="Arial" w:hAnsi="Arial" w:cs="Arial"/>
                <w:bCs/>
                <w:sz w:val="16"/>
              </w:rPr>
            </w:pPr>
            <w:r>
              <w:rPr>
                <w:rFonts w:ascii="Arial" w:hAnsi="Arial" w:cs="Arial"/>
                <w:bCs/>
                <w:sz w:val="16"/>
              </w:rPr>
              <w:t>2.5</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197FA88" w14:textId="77777777" w:rsidR="00E7546D" w:rsidRDefault="00C72F56"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731364" w14:textId="77777777" w:rsidR="00B1174F" w:rsidRDefault="00B1174F" w:rsidP="003B6293">
            <w:pPr>
              <w:tabs>
                <w:tab w:val="right" w:pos="8100"/>
              </w:tabs>
              <w:spacing w:before="60" w:after="60"/>
              <w:rPr>
                <w:rFonts w:ascii="Arial" w:hAnsi="Arial" w:cs="Arial"/>
                <w:sz w:val="16"/>
                <w:szCs w:val="16"/>
              </w:rPr>
            </w:pPr>
            <w:r>
              <w:rPr>
                <w:rFonts w:ascii="Arial" w:hAnsi="Arial" w:cs="Arial"/>
                <w:sz w:val="16"/>
                <w:szCs w:val="16"/>
              </w:rPr>
              <w:t>It is recommended that the Hire Agreement / Policy / Procedures are amended to reflect that no smoking, in accordance with current legislation, is implemented and the location of designated smokers disposal facilities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BBB0F5" w14:textId="639FD5CE" w:rsidR="00E7546D" w:rsidRPr="00620BD9" w:rsidRDefault="00620BD9" w:rsidP="00A16336">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updated (Clive) </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806160" w14:textId="26539AE1" w:rsidR="00E7546D" w:rsidRPr="00620BD9" w:rsidRDefault="00620BD9"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246676" w14:textId="1DD4FBA8" w:rsidR="00E7546D" w:rsidRPr="00620BD9" w:rsidRDefault="00620BD9" w:rsidP="00A16336">
            <w:pPr>
              <w:tabs>
                <w:tab w:val="right" w:pos="8100"/>
              </w:tabs>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checked (M</w:t>
            </w:r>
            <w:r w:rsidR="00102B81">
              <w:rPr>
                <w:rFonts w:ascii="Arial" w:hAnsi="Arial" w:cs="Arial"/>
                <w:sz w:val="16"/>
              </w:rPr>
              <w:t>ichael)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257B7464" w14:textId="0EC72EE8" w:rsidR="00E7546D" w:rsidRPr="00620BD9" w:rsidRDefault="00102B81" w:rsidP="00A16336">
            <w:pPr>
              <w:tabs>
                <w:tab w:val="right" w:pos="8100"/>
              </w:tabs>
              <w:spacing w:before="60" w:after="60"/>
              <w:rPr>
                <w:rFonts w:ascii="Arial" w:hAnsi="Arial" w:cs="Arial"/>
                <w:sz w:val="16"/>
              </w:rPr>
            </w:pPr>
            <w:r>
              <w:rPr>
                <w:rFonts w:ascii="Arial" w:hAnsi="Arial" w:cs="Arial"/>
                <w:sz w:val="16"/>
              </w:rPr>
              <w:t>5</w:t>
            </w:r>
          </w:p>
        </w:tc>
      </w:tr>
      <w:tr w:rsidR="00301B98" w:rsidRPr="005E4035" w14:paraId="0ADE68B0"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2331011" w14:textId="77777777" w:rsidR="00D71726" w:rsidRPr="005E4035" w:rsidRDefault="00B1174F" w:rsidP="00DF10B0">
            <w:pPr>
              <w:tabs>
                <w:tab w:val="right" w:pos="8100"/>
              </w:tabs>
              <w:spacing w:before="60" w:after="60"/>
              <w:ind w:left="-142" w:right="-108"/>
              <w:jc w:val="center"/>
              <w:rPr>
                <w:rFonts w:ascii="Arial" w:hAnsi="Arial" w:cs="Arial"/>
                <w:bCs/>
                <w:sz w:val="16"/>
              </w:rPr>
            </w:pPr>
            <w:r>
              <w:rPr>
                <w:rFonts w:ascii="Arial" w:hAnsi="Arial" w:cs="Arial"/>
                <w:bCs/>
                <w:sz w:val="16"/>
              </w:rPr>
              <w:lastRenderedPageBreak/>
              <w:t>2.7</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FC1844" w14:textId="77777777" w:rsidR="00301B98" w:rsidRPr="005E4035" w:rsidRDefault="00C72F56"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3BDC78" w14:textId="77777777" w:rsidR="00954385" w:rsidRPr="000B2623" w:rsidRDefault="00B1174F" w:rsidP="000B2623">
            <w:pPr>
              <w:tabs>
                <w:tab w:val="right" w:pos="8100"/>
              </w:tabs>
              <w:spacing w:before="60" w:after="60"/>
              <w:rPr>
                <w:rFonts w:ascii="Arial" w:hAnsi="Arial" w:cs="Arial"/>
                <w:bCs/>
                <w:sz w:val="16"/>
              </w:rPr>
            </w:pPr>
            <w:r>
              <w:rPr>
                <w:rFonts w:ascii="Arial" w:hAnsi="Arial" w:cs="Arial"/>
                <w:bCs/>
                <w:sz w:val="16"/>
              </w:rPr>
              <w:t>It is recommended that the previous action to relocate the bins away from the external walls is undertaken as quickly as possible.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85B37F" w14:textId="6875B15D" w:rsidR="00301B98" w:rsidRPr="00620BD9" w:rsidRDefault="00102B81" w:rsidP="00A16336">
            <w:pPr>
              <w:pStyle w:val="Header"/>
              <w:spacing w:before="60" w:after="60"/>
              <w:rPr>
                <w:rFonts w:ascii="Arial" w:hAnsi="Arial" w:cs="Arial"/>
                <w:sz w:val="16"/>
              </w:rPr>
            </w:pPr>
            <w:r>
              <w:rPr>
                <w:rFonts w:ascii="Arial" w:hAnsi="Arial" w:cs="Arial"/>
                <w:sz w:val="16"/>
              </w:rPr>
              <w:t>Graham to move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43E90E" w14:textId="58F96126" w:rsidR="00301B98" w:rsidRPr="00620BD9" w:rsidRDefault="00102B81" w:rsidP="00A16336">
            <w:pPr>
              <w:tabs>
                <w:tab w:val="right" w:pos="8100"/>
              </w:tabs>
              <w:spacing w:before="60" w:after="60"/>
              <w:rPr>
                <w:rFonts w:ascii="Arial" w:hAnsi="Arial" w:cs="Arial"/>
                <w:sz w:val="16"/>
              </w:rPr>
            </w:pPr>
            <w:r>
              <w:rPr>
                <w:rFonts w:ascii="Arial" w:hAnsi="Arial" w:cs="Arial"/>
                <w:sz w:val="16"/>
              </w:rPr>
              <w:t>Apr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50705E" w14:textId="5BC55241" w:rsidR="00301B98" w:rsidRPr="00620BD9" w:rsidRDefault="00102B81" w:rsidP="00A16336">
            <w:pPr>
              <w:tabs>
                <w:tab w:val="right" w:pos="8100"/>
              </w:tabs>
              <w:spacing w:before="60" w:after="60"/>
              <w:rPr>
                <w:rFonts w:ascii="Arial" w:hAnsi="Arial" w:cs="Arial"/>
                <w:sz w:val="16"/>
              </w:rPr>
            </w:pPr>
            <w:r>
              <w:rPr>
                <w:rFonts w:ascii="Arial" w:hAnsi="Arial" w:cs="Arial"/>
                <w:sz w:val="16"/>
              </w:rPr>
              <w:t>Now located by pedestrian entrance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04F3750F" w14:textId="3BF16772" w:rsidR="00301B98" w:rsidRPr="00620BD9" w:rsidRDefault="00102B81" w:rsidP="00A16336">
            <w:pPr>
              <w:tabs>
                <w:tab w:val="right" w:pos="8100"/>
              </w:tabs>
              <w:spacing w:before="60" w:after="60"/>
              <w:rPr>
                <w:rFonts w:ascii="Arial" w:hAnsi="Arial" w:cs="Arial"/>
                <w:sz w:val="16"/>
              </w:rPr>
            </w:pPr>
            <w:r>
              <w:rPr>
                <w:rFonts w:ascii="Arial" w:hAnsi="Arial" w:cs="Arial"/>
                <w:sz w:val="16"/>
              </w:rPr>
              <w:t>5</w:t>
            </w:r>
          </w:p>
        </w:tc>
      </w:tr>
      <w:tr w:rsidR="00954385" w:rsidRPr="005E4035" w14:paraId="2FB7FEF4"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62F02C" w14:textId="77777777" w:rsidR="00954385" w:rsidRPr="005E4035" w:rsidRDefault="00B1174F" w:rsidP="00954385">
            <w:pPr>
              <w:tabs>
                <w:tab w:val="right" w:pos="8100"/>
              </w:tabs>
              <w:spacing w:before="60" w:after="60"/>
              <w:ind w:left="-142" w:right="-108"/>
              <w:jc w:val="center"/>
              <w:rPr>
                <w:rFonts w:ascii="Arial" w:hAnsi="Arial" w:cs="Arial"/>
                <w:bCs/>
                <w:sz w:val="16"/>
              </w:rPr>
            </w:pPr>
            <w:r>
              <w:rPr>
                <w:rFonts w:ascii="Arial" w:hAnsi="Arial" w:cs="Arial"/>
                <w:bCs/>
                <w:sz w:val="16"/>
              </w:rPr>
              <w:t>2.8</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A47F5C" w14:textId="77777777" w:rsidR="00954385" w:rsidRPr="005E4035" w:rsidRDefault="00C72F56" w:rsidP="00954385">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B6A8D1" w14:textId="77777777" w:rsidR="00954385" w:rsidRDefault="00B1174F" w:rsidP="0097511A">
            <w:pPr>
              <w:tabs>
                <w:tab w:val="right" w:pos="8100"/>
              </w:tabs>
              <w:spacing w:before="60" w:after="60"/>
              <w:rPr>
                <w:rFonts w:ascii="Arial" w:hAnsi="Arial" w:cs="Arial"/>
                <w:bCs/>
                <w:sz w:val="16"/>
              </w:rPr>
            </w:pPr>
            <w:r>
              <w:rPr>
                <w:rFonts w:ascii="Arial" w:hAnsi="Arial" w:cs="Arial"/>
                <w:bCs/>
                <w:sz w:val="16"/>
              </w:rPr>
              <w:t>Whilst it is not anticipated that the caretaker or hirers of the hall will undertake hot work, there may be the instances where contractors mending pipework undertake such work and it is therefore recommended that a formalised policy and procedures, for such work, are produced and those managing such work are provided with a copy.</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A771CD6" w14:textId="060A3F7F" w:rsidR="00954385" w:rsidRPr="005E4035" w:rsidRDefault="00102B81" w:rsidP="00A16336">
            <w:pPr>
              <w:pStyle w:val="Header"/>
              <w:spacing w:before="60" w:after="60"/>
              <w:rPr>
                <w:rFonts w:ascii="Arial" w:hAnsi="Arial" w:cs="Arial"/>
                <w:bCs/>
                <w:sz w:val="16"/>
              </w:rPr>
            </w:pPr>
            <w:r>
              <w:rPr>
                <w:rFonts w:ascii="Arial" w:hAnsi="Arial" w:cs="Arial"/>
                <w:bCs/>
                <w:sz w:val="16"/>
              </w:rPr>
              <w:t>Not completed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9A1F73" w14:textId="77777777" w:rsidR="00954385" w:rsidRPr="005E4035" w:rsidRDefault="00954385" w:rsidP="00A16336">
            <w:pPr>
              <w:tabs>
                <w:tab w:val="right" w:pos="8100"/>
              </w:tabs>
              <w:spacing w:before="60" w:after="60"/>
              <w:rPr>
                <w:rFonts w:ascii="Arial" w:hAnsi="Arial" w:cs="Arial"/>
                <w:bCs/>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B55338" w14:textId="30510460" w:rsidR="00954385" w:rsidRPr="005E4035" w:rsidRDefault="00102B81" w:rsidP="00A16336">
            <w:pPr>
              <w:tabs>
                <w:tab w:val="right" w:pos="8100"/>
              </w:tabs>
              <w:spacing w:before="60" w:after="60"/>
              <w:rPr>
                <w:rFonts w:ascii="Arial" w:hAnsi="Arial" w:cs="Arial"/>
                <w:bCs/>
                <w:sz w:val="16"/>
              </w:rPr>
            </w:pPr>
            <w:r>
              <w:rPr>
                <w:rFonts w:ascii="Arial" w:hAnsi="Arial" w:cs="Arial"/>
                <w:bCs/>
                <w:sz w:val="16"/>
              </w:rPr>
              <w:t>Bev to produce in association with H&amp;S advisor Jan 23</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54468061" w14:textId="6165AA4C" w:rsidR="00954385" w:rsidRPr="005E4035" w:rsidRDefault="00102B81" w:rsidP="00A16336">
            <w:pPr>
              <w:tabs>
                <w:tab w:val="right" w:pos="8100"/>
              </w:tabs>
              <w:spacing w:before="60" w:after="60"/>
              <w:rPr>
                <w:rFonts w:ascii="Arial" w:hAnsi="Arial" w:cs="Arial"/>
                <w:bCs/>
                <w:sz w:val="16"/>
              </w:rPr>
            </w:pPr>
            <w:r>
              <w:rPr>
                <w:rFonts w:ascii="Arial" w:hAnsi="Arial" w:cs="Arial"/>
                <w:bCs/>
                <w:sz w:val="16"/>
              </w:rPr>
              <w:t>3-4</w:t>
            </w:r>
          </w:p>
        </w:tc>
      </w:tr>
      <w:tr w:rsidR="00892659" w:rsidRPr="005E4035" w14:paraId="5F468942"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BC97D4" w14:textId="77777777" w:rsidR="00892659" w:rsidRPr="00954385" w:rsidRDefault="00B1174F" w:rsidP="00DF10B0">
            <w:pPr>
              <w:ind w:left="-142" w:right="-108"/>
              <w:jc w:val="center"/>
              <w:rPr>
                <w:rFonts w:ascii="Arial" w:hAnsi="Arial" w:cs="Arial"/>
                <w:sz w:val="16"/>
              </w:rPr>
            </w:pPr>
            <w:r>
              <w:rPr>
                <w:rFonts w:ascii="Arial" w:hAnsi="Arial" w:cs="Arial"/>
                <w:sz w:val="16"/>
              </w:rPr>
              <w:t>2.9</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197AE8" w14:textId="77777777" w:rsidR="00892659" w:rsidRPr="00954385"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8CD66B" w14:textId="77777777" w:rsidR="00892659" w:rsidRDefault="00B1174F" w:rsidP="0097511A">
            <w:pPr>
              <w:tabs>
                <w:tab w:val="right" w:pos="8100"/>
              </w:tabs>
              <w:spacing w:before="60" w:after="60"/>
              <w:rPr>
                <w:rFonts w:ascii="Arial" w:hAnsi="Arial" w:cs="Arial"/>
                <w:bCs/>
                <w:sz w:val="16"/>
              </w:rPr>
            </w:pPr>
            <w:r>
              <w:rPr>
                <w:rFonts w:ascii="Arial" w:hAnsi="Arial" w:cs="Arial"/>
                <w:bCs/>
                <w:sz w:val="16"/>
              </w:rPr>
              <w:t>It is recommended that rules for the safe use of cooking equipment are both displayed in each kitchen and copied into the Hire Agreement / Policy.</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0AB34C" w14:textId="71FCE4B0" w:rsidR="00892659" w:rsidRPr="00A16336" w:rsidRDefault="00A35E32" w:rsidP="00A16336">
            <w:pPr>
              <w:pStyle w:val="Header"/>
              <w:spacing w:before="60" w:after="60"/>
              <w:rPr>
                <w:rFonts w:ascii="Arial" w:hAnsi="Arial" w:cs="Arial"/>
                <w:bCs/>
                <w:sz w:val="16"/>
              </w:rPr>
            </w:pPr>
            <w:r>
              <w:rPr>
                <w:rFonts w:ascii="Arial" w:hAnsi="Arial" w:cs="Arial"/>
                <w:bCs/>
                <w:sz w:val="16"/>
              </w:rPr>
              <w:t>Bev to install notices, Clive to update T&amp;</w:t>
            </w:r>
            <w:proofErr w:type="gramStart"/>
            <w:r>
              <w:rPr>
                <w:rFonts w:ascii="Arial" w:hAnsi="Arial" w:cs="Arial"/>
                <w:bCs/>
                <w:sz w:val="16"/>
              </w:rPr>
              <w:t>C’s</w:t>
            </w:r>
            <w:proofErr w:type="gramEnd"/>
            <w:r>
              <w:rPr>
                <w:rFonts w:ascii="Arial" w:hAnsi="Arial" w:cs="Arial"/>
                <w:bCs/>
                <w:sz w:val="16"/>
              </w:rPr>
              <w:t xml:space="preserve"> to indicate where instructions are.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8D17B8" w14:textId="14D293F6" w:rsidR="00892659" w:rsidRPr="00A16336" w:rsidRDefault="00A35E32" w:rsidP="00A16336">
            <w:pPr>
              <w:tabs>
                <w:tab w:val="right" w:pos="8100"/>
              </w:tabs>
              <w:spacing w:before="60" w:after="60"/>
              <w:rPr>
                <w:rFonts w:ascii="Arial" w:hAnsi="Arial" w:cs="Arial"/>
                <w:bCs/>
                <w:sz w:val="16"/>
              </w:rPr>
            </w:pPr>
            <w:r>
              <w:rPr>
                <w:rFonts w:ascii="Arial" w:hAnsi="Arial" w:cs="Arial"/>
                <w:bCs/>
                <w:sz w:val="16"/>
              </w:rPr>
              <w:t>Jun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D3AEAA" w14:textId="71C0BB99" w:rsidR="00892659" w:rsidRPr="00A16336" w:rsidRDefault="00A35E32" w:rsidP="00A16336">
            <w:pPr>
              <w:tabs>
                <w:tab w:val="right" w:pos="8100"/>
              </w:tabs>
              <w:spacing w:before="60" w:after="60"/>
              <w:rPr>
                <w:rFonts w:ascii="Arial" w:hAnsi="Arial" w:cs="Arial"/>
                <w:bCs/>
                <w:sz w:val="16"/>
              </w:rPr>
            </w:pPr>
            <w:r>
              <w:rPr>
                <w:rFonts w:ascii="Arial" w:hAnsi="Arial" w:cs="Arial"/>
                <w:bCs/>
                <w:sz w:val="16"/>
              </w:rPr>
              <w:t>Michael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30E03352" w14:textId="77777777" w:rsidR="00A35E32" w:rsidRDefault="00A35E32" w:rsidP="00A16336">
            <w:pPr>
              <w:tabs>
                <w:tab w:val="right" w:pos="8100"/>
              </w:tabs>
              <w:spacing w:before="60" w:after="60"/>
              <w:rPr>
                <w:rFonts w:ascii="Arial" w:hAnsi="Arial" w:cs="Arial"/>
                <w:bCs/>
                <w:sz w:val="16"/>
              </w:rPr>
            </w:pPr>
          </w:p>
          <w:p w14:paraId="53E04F14" w14:textId="241DAC94" w:rsidR="00892659" w:rsidRPr="00A16336" w:rsidRDefault="00A35E32" w:rsidP="00A16336">
            <w:pPr>
              <w:tabs>
                <w:tab w:val="right" w:pos="8100"/>
              </w:tabs>
              <w:spacing w:before="60" w:after="60"/>
              <w:rPr>
                <w:rFonts w:ascii="Arial" w:hAnsi="Arial" w:cs="Arial"/>
                <w:bCs/>
                <w:sz w:val="16"/>
              </w:rPr>
            </w:pPr>
            <w:r>
              <w:rPr>
                <w:rFonts w:ascii="Arial" w:hAnsi="Arial" w:cs="Arial"/>
                <w:bCs/>
                <w:sz w:val="16"/>
              </w:rPr>
              <w:t>5</w:t>
            </w:r>
          </w:p>
        </w:tc>
      </w:tr>
      <w:tr w:rsidR="00892659" w:rsidRPr="005E4035" w14:paraId="22840DE5"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0C89DC" w14:textId="77777777" w:rsidR="00954385" w:rsidRPr="00954385" w:rsidRDefault="00B1174F" w:rsidP="00DF10B0">
            <w:pPr>
              <w:ind w:left="-142" w:right="-108"/>
              <w:jc w:val="center"/>
              <w:rPr>
                <w:rFonts w:ascii="Arial" w:hAnsi="Arial" w:cs="Arial"/>
                <w:sz w:val="16"/>
              </w:rPr>
            </w:pPr>
            <w:r>
              <w:rPr>
                <w:rFonts w:ascii="Arial" w:hAnsi="Arial" w:cs="Arial"/>
                <w:sz w:val="16"/>
              </w:rPr>
              <w:t>2.10</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119170"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90571B1" w14:textId="77777777" w:rsidR="00954385" w:rsidRPr="00500EAA" w:rsidRDefault="00B1174F" w:rsidP="00954385">
            <w:pPr>
              <w:tabs>
                <w:tab w:val="right" w:pos="8100"/>
              </w:tabs>
              <w:spacing w:before="60" w:after="60"/>
              <w:rPr>
                <w:rFonts w:ascii="Arial" w:hAnsi="Arial" w:cs="Arial"/>
                <w:bCs/>
                <w:sz w:val="16"/>
              </w:rPr>
            </w:pPr>
            <w:r>
              <w:rPr>
                <w:rFonts w:ascii="Arial" w:hAnsi="Arial" w:cs="Arial"/>
                <w:bCs/>
                <w:sz w:val="16"/>
              </w:rPr>
              <w:t>It is strongly recommended that the Hire Agreement and any associated documentation prohibits the use of naked flames, candles, fireworks, heating gels and other cooking equipment.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0E784D1" w14:textId="4DC09A5C" w:rsidR="00892659" w:rsidRPr="00A16336" w:rsidRDefault="00A35E32" w:rsidP="00A16336">
            <w:pPr>
              <w:pStyle w:val="Header"/>
              <w:spacing w:before="60" w:after="60"/>
              <w:rPr>
                <w:rFonts w:ascii="Arial" w:hAnsi="Arial" w:cs="Arial"/>
                <w:bCs/>
                <w:sz w:val="16"/>
              </w:rPr>
            </w:pPr>
            <w:r>
              <w:rPr>
                <w:rFonts w:ascii="Arial" w:hAnsi="Arial" w:cs="Arial"/>
                <w:bCs/>
                <w:sz w:val="16"/>
              </w:rPr>
              <w:t>Clive to update T&amp;C’s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CDF26F6" w14:textId="21FD3886" w:rsidR="00892659" w:rsidRPr="00A16336" w:rsidRDefault="00A35E32" w:rsidP="00A16336">
            <w:pPr>
              <w:tabs>
                <w:tab w:val="right" w:pos="8100"/>
              </w:tabs>
              <w:spacing w:before="60" w:after="60"/>
              <w:rPr>
                <w:rFonts w:ascii="Arial" w:hAnsi="Arial" w:cs="Arial"/>
                <w:bCs/>
                <w:sz w:val="16"/>
              </w:rPr>
            </w:pPr>
            <w:r>
              <w:rPr>
                <w:rFonts w:ascii="Arial" w:hAnsi="Arial" w:cs="Arial"/>
                <w:bCs/>
                <w:sz w:val="16"/>
              </w:rPr>
              <w:t>01/02/20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7E66777" w14:textId="1CF26938" w:rsidR="00892659" w:rsidRPr="00A16336" w:rsidRDefault="00A35E32" w:rsidP="00A16336">
            <w:pPr>
              <w:tabs>
                <w:tab w:val="right" w:pos="8100"/>
              </w:tabs>
              <w:spacing w:before="60" w:after="60"/>
              <w:rPr>
                <w:rFonts w:ascii="Arial" w:hAnsi="Arial" w:cs="Arial"/>
                <w:bCs/>
                <w:sz w:val="16"/>
              </w:rPr>
            </w:pPr>
            <w:r>
              <w:rPr>
                <w:rFonts w:ascii="Arial" w:hAnsi="Arial" w:cs="Arial"/>
                <w:bCs/>
                <w:sz w:val="16"/>
              </w:rPr>
              <w:t>Michael</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2D1BE745" w14:textId="1ABB5327" w:rsidR="00892659" w:rsidRPr="00A16336" w:rsidRDefault="00A35E32" w:rsidP="00A16336">
            <w:pPr>
              <w:tabs>
                <w:tab w:val="right" w:pos="8100"/>
              </w:tabs>
              <w:spacing w:before="60" w:after="60"/>
              <w:rPr>
                <w:rFonts w:ascii="Arial" w:hAnsi="Arial" w:cs="Arial"/>
                <w:bCs/>
                <w:sz w:val="16"/>
              </w:rPr>
            </w:pPr>
            <w:r>
              <w:rPr>
                <w:rFonts w:ascii="Arial" w:hAnsi="Arial" w:cs="Arial"/>
                <w:bCs/>
                <w:sz w:val="16"/>
              </w:rPr>
              <w:t>4</w:t>
            </w:r>
          </w:p>
        </w:tc>
      </w:tr>
      <w:tr w:rsidR="00892659" w:rsidRPr="005E4035" w14:paraId="1A783524"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3F15DD23" w14:textId="77777777" w:rsidR="00892659" w:rsidRPr="00954385" w:rsidRDefault="00AE5E0F" w:rsidP="00DF10B0">
            <w:pPr>
              <w:ind w:left="-142" w:right="-108"/>
              <w:jc w:val="center"/>
              <w:rPr>
                <w:rFonts w:ascii="Arial" w:hAnsi="Arial" w:cs="Arial"/>
                <w:sz w:val="16"/>
              </w:rPr>
            </w:pPr>
            <w:r>
              <w:rPr>
                <w:rFonts w:ascii="Arial" w:hAnsi="Arial" w:cs="Arial"/>
                <w:sz w:val="16"/>
              </w:rPr>
              <w:t>2.11</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44D1647A"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1</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30087137" w14:textId="77777777" w:rsidR="00892659" w:rsidRPr="00500EAA" w:rsidRDefault="00AE5E0F" w:rsidP="002725EB">
            <w:pPr>
              <w:tabs>
                <w:tab w:val="right" w:pos="8100"/>
              </w:tabs>
              <w:spacing w:before="60" w:after="60"/>
              <w:rPr>
                <w:rFonts w:ascii="Arial" w:hAnsi="Arial" w:cs="Arial"/>
                <w:bCs/>
                <w:sz w:val="16"/>
              </w:rPr>
            </w:pPr>
            <w:r>
              <w:rPr>
                <w:rFonts w:ascii="Arial" w:hAnsi="Arial" w:cs="Arial"/>
                <w:bCs/>
                <w:sz w:val="16"/>
              </w:rPr>
              <w:t>As discussed at the time of assessment, the halogen bulbs, particularly those located close to the wooden beams to the roof, are removed to prevent them being used.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4EEC1D1A" w14:textId="58FC4E45" w:rsidR="00892659" w:rsidRPr="00A16336" w:rsidRDefault="00A16336" w:rsidP="00A16336">
            <w:pPr>
              <w:pStyle w:val="Header"/>
              <w:spacing w:before="60" w:after="60"/>
              <w:rPr>
                <w:rFonts w:ascii="Arial" w:hAnsi="Arial" w:cs="Arial"/>
                <w:bCs/>
                <w:sz w:val="16"/>
              </w:rPr>
            </w:pPr>
            <w:r>
              <w:rPr>
                <w:rFonts w:ascii="Arial" w:hAnsi="Arial" w:cs="Arial"/>
                <w:bCs/>
                <w:sz w:val="16"/>
              </w:rPr>
              <w:t>Changed to LED (</w:t>
            </w:r>
            <w:r w:rsidRPr="00A16336">
              <w:rPr>
                <w:rFonts w:ascii="Arial" w:hAnsi="Arial" w:cs="Arial"/>
                <w:bCs/>
                <w:sz w:val="16"/>
              </w:rPr>
              <w:t>Graham</w:t>
            </w:r>
            <w:r>
              <w:rPr>
                <w:rFonts w:ascii="Arial" w:hAnsi="Arial" w:cs="Arial"/>
                <w:bCs/>
                <w:sz w:val="16"/>
              </w:rPr>
              <w:t>)</w:t>
            </w:r>
            <w:r w:rsidRPr="00A16336">
              <w:rPr>
                <w:rFonts w:ascii="Arial" w:hAnsi="Arial" w:cs="Arial"/>
                <w:bCs/>
                <w:sz w:val="16"/>
              </w:rPr>
              <w:t xml:space="preserve"> </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53254B48" w14:textId="7E645CED" w:rsidR="00892659" w:rsidRPr="00A16336" w:rsidRDefault="00A16336" w:rsidP="00A16336">
            <w:pPr>
              <w:tabs>
                <w:tab w:val="right" w:pos="8100"/>
              </w:tabs>
              <w:spacing w:before="60" w:after="60"/>
              <w:rPr>
                <w:rFonts w:ascii="Arial" w:hAnsi="Arial" w:cs="Arial"/>
                <w:bCs/>
                <w:sz w:val="16"/>
              </w:rPr>
            </w:pPr>
            <w:r w:rsidRPr="00A16336">
              <w:rPr>
                <w:rFonts w:ascii="Arial" w:hAnsi="Arial" w:cs="Arial"/>
                <w:bCs/>
                <w:sz w:val="16"/>
              </w:rPr>
              <w:t>30/11/19</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58C5E504" w14:textId="5EF9F0FA" w:rsidR="00892659" w:rsidRPr="00A16336" w:rsidRDefault="00070040" w:rsidP="00A16336">
            <w:pPr>
              <w:tabs>
                <w:tab w:val="right" w:pos="8100"/>
              </w:tabs>
              <w:spacing w:before="60" w:after="60"/>
              <w:rPr>
                <w:rFonts w:ascii="Arial" w:hAnsi="Arial" w:cs="Arial"/>
                <w:bCs/>
                <w:sz w:val="16"/>
              </w:rPr>
            </w:pPr>
            <w:r>
              <w:rPr>
                <w:rFonts w:ascii="Arial" w:hAnsi="Arial" w:cs="Arial"/>
                <w:bCs/>
                <w:sz w:val="16"/>
              </w:rPr>
              <w:t>Permanent light unit change Aug 22</w:t>
            </w:r>
            <w:r w:rsidR="00F665CB">
              <w:rPr>
                <w:rFonts w:ascii="Arial" w:hAnsi="Arial" w:cs="Arial"/>
                <w:bCs/>
                <w:sz w:val="16"/>
              </w:rPr>
              <w:t xml:space="preserve"> (Bev)</w:t>
            </w:r>
          </w:p>
        </w:tc>
        <w:tc>
          <w:tcPr>
            <w:tcW w:w="1440" w:type="dxa"/>
            <w:tcBorders>
              <w:top w:val="single" w:sz="4" w:space="0" w:color="auto"/>
              <w:left w:val="single" w:sz="4" w:space="0" w:color="auto"/>
              <w:bottom w:val="nil"/>
              <w:right w:val="single" w:sz="4" w:space="0" w:color="auto"/>
            </w:tcBorders>
            <w:tcMar>
              <w:top w:w="28" w:type="dxa"/>
              <w:bottom w:w="28" w:type="dxa"/>
            </w:tcMar>
          </w:tcPr>
          <w:p w14:paraId="3AEFBED1" w14:textId="6B4DEF8C" w:rsidR="00892659" w:rsidRPr="00A16336" w:rsidRDefault="00A16336" w:rsidP="00A16336">
            <w:pPr>
              <w:tabs>
                <w:tab w:val="right" w:pos="8100"/>
              </w:tabs>
              <w:spacing w:before="60" w:after="60"/>
              <w:rPr>
                <w:rFonts w:ascii="Arial" w:hAnsi="Arial" w:cs="Arial"/>
                <w:bCs/>
                <w:sz w:val="16"/>
              </w:rPr>
            </w:pPr>
            <w:r w:rsidRPr="00A16336">
              <w:rPr>
                <w:rFonts w:ascii="Arial" w:hAnsi="Arial" w:cs="Arial"/>
                <w:bCs/>
                <w:sz w:val="16"/>
              </w:rPr>
              <w:t>5</w:t>
            </w:r>
          </w:p>
        </w:tc>
      </w:tr>
      <w:tr w:rsidR="00892659" w14:paraId="4F1D9555"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109B580F" w14:textId="77777777" w:rsidR="00892659" w:rsidRPr="00AE5E0F" w:rsidRDefault="00AE5E0F" w:rsidP="00DF10B0">
            <w:pPr>
              <w:ind w:left="-142" w:right="-108"/>
              <w:jc w:val="center"/>
              <w:rPr>
                <w:rFonts w:ascii="Arial" w:hAnsi="Arial" w:cs="Arial"/>
              </w:rPr>
            </w:pPr>
            <w:r w:rsidRPr="00AE5E0F">
              <w:rPr>
                <w:rFonts w:ascii="Arial" w:hAnsi="Arial" w:cs="Arial"/>
                <w:sz w:val="16"/>
              </w:rPr>
              <w:t>2.11</w:t>
            </w:r>
          </w:p>
        </w:tc>
        <w:tc>
          <w:tcPr>
            <w:tcW w:w="900" w:type="dxa"/>
            <w:tcBorders>
              <w:top w:val="nil"/>
              <w:left w:val="single" w:sz="4" w:space="0" w:color="auto"/>
              <w:bottom w:val="nil"/>
              <w:right w:val="single" w:sz="4" w:space="0" w:color="auto"/>
            </w:tcBorders>
            <w:tcMar>
              <w:top w:w="28" w:type="dxa"/>
              <w:bottom w:w="28" w:type="dxa"/>
            </w:tcMar>
            <w:vAlign w:val="center"/>
          </w:tcPr>
          <w:p w14:paraId="328DF0D8"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1</w:t>
            </w:r>
          </w:p>
        </w:tc>
        <w:tc>
          <w:tcPr>
            <w:tcW w:w="7380" w:type="dxa"/>
            <w:tcBorders>
              <w:top w:val="nil"/>
              <w:left w:val="single" w:sz="4" w:space="0" w:color="auto"/>
              <w:bottom w:val="nil"/>
              <w:right w:val="single" w:sz="4" w:space="0" w:color="auto"/>
            </w:tcBorders>
            <w:tcMar>
              <w:top w:w="28" w:type="dxa"/>
              <w:bottom w:w="28" w:type="dxa"/>
            </w:tcMar>
            <w:vAlign w:val="center"/>
          </w:tcPr>
          <w:p w14:paraId="0A5D6D8E" w14:textId="77777777" w:rsidR="00892659" w:rsidRDefault="00AE5E0F" w:rsidP="00AE5BFE">
            <w:pPr>
              <w:tabs>
                <w:tab w:val="right" w:pos="8100"/>
              </w:tabs>
              <w:spacing w:before="60" w:after="60"/>
              <w:rPr>
                <w:rFonts w:ascii="Arial" w:hAnsi="Arial" w:cs="Arial"/>
                <w:sz w:val="16"/>
                <w:szCs w:val="16"/>
              </w:rPr>
            </w:pPr>
            <w:r>
              <w:rPr>
                <w:rFonts w:ascii="Arial" w:hAnsi="Arial" w:cs="Arial"/>
                <w:sz w:val="16"/>
                <w:szCs w:val="16"/>
              </w:rPr>
              <w:t>The use of halogen lamps should be prohibited and any halogen lamp facility should be replaced by appropriate low heat output (ideally LED) lighting unit</w:t>
            </w:r>
          </w:p>
        </w:tc>
        <w:tc>
          <w:tcPr>
            <w:tcW w:w="1620" w:type="dxa"/>
            <w:tcBorders>
              <w:top w:val="nil"/>
              <w:left w:val="single" w:sz="4" w:space="0" w:color="auto"/>
              <w:bottom w:val="nil"/>
              <w:right w:val="single" w:sz="4" w:space="0" w:color="auto"/>
            </w:tcBorders>
            <w:tcMar>
              <w:top w:w="28" w:type="dxa"/>
              <w:bottom w:w="28" w:type="dxa"/>
            </w:tcMar>
            <w:vAlign w:val="center"/>
          </w:tcPr>
          <w:p w14:paraId="3D40A752" w14:textId="791AAA7C" w:rsidR="00892659" w:rsidRPr="00A16336" w:rsidRDefault="00A16336" w:rsidP="00A16336">
            <w:pPr>
              <w:pStyle w:val="Header"/>
              <w:spacing w:before="60" w:after="60"/>
              <w:rPr>
                <w:rFonts w:ascii="Arial" w:hAnsi="Arial" w:cs="Arial"/>
                <w:bCs/>
                <w:sz w:val="16"/>
              </w:rPr>
            </w:pPr>
            <w:r>
              <w:rPr>
                <w:rFonts w:ascii="Arial" w:hAnsi="Arial" w:cs="Arial"/>
                <w:bCs/>
                <w:sz w:val="16"/>
              </w:rPr>
              <w:t>Changed to LED (</w:t>
            </w:r>
            <w:r w:rsidRPr="00A16336">
              <w:rPr>
                <w:rFonts w:ascii="Arial" w:hAnsi="Arial" w:cs="Arial"/>
                <w:bCs/>
                <w:sz w:val="16"/>
              </w:rPr>
              <w:t>Graham</w:t>
            </w:r>
            <w:r>
              <w:rPr>
                <w:rFonts w:ascii="Arial" w:hAnsi="Arial" w:cs="Arial"/>
                <w:bCs/>
                <w:sz w:val="16"/>
              </w:rPr>
              <w:t>)</w:t>
            </w:r>
          </w:p>
        </w:tc>
        <w:tc>
          <w:tcPr>
            <w:tcW w:w="1620" w:type="dxa"/>
            <w:tcBorders>
              <w:top w:val="nil"/>
              <w:left w:val="single" w:sz="4" w:space="0" w:color="auto"/>
              <w:bottom w:val="nil"/>
              <w:right w:val="single" w:sz="4" w:space="0" w:color="auto"/>
            </w:tcBorders>
            <w:tcMar>
              <w:top w:w="28" w:type="dxa"/>
              <w:bottom w:w="28" w:type="dxa"/>
            </w:tcMar>
            <w:vAlign w:val="center"/>
          </w:tcPr>
          <w:p w14:paraId="745FBA3F" w14:textId="56F98EEE" w:rsidR="00892659" w:rsidRPr="00A16336" w:rsidRDefault="00A16336" w:rsidP="00A16336">
            <w:pPr>
              <w:tabs>
                <w:tab w:val="right" w:pos="8100"/>
              </w:tabs>
              <w:spacing w:before="60" w:after="60"/>
              <w:rPr>
                <w:rFonts w:ascii="Arial" w:hAnsi="Arial" w:cs="Arial"/>
                <w:bCs/>
                <w:sz w:val="16"/>
              </w:rPr>
            </w:pPr>
            <w:r w:rsidRPr="00A16336">
              <w:rPr>
                <w:rFonts w:ascii="Arial" w:hAnsi="Arial" w:cs="Arial"/>
                <w:bCs/>
                <w:sz w:val="16"/>
              </w:rPr>
              <w:t>30/11/19</w:t>
            </w:r>
          </w:p>
        </w:tc>
        <w:tc>
          <w:tcPr>
            <w:tcW w:w="1440" w:type="dxa"/>
            <w:tcBorders>
              <w:top w:val="nil"/>
              <w:left w:val="single" w:sz="4" w:space="0" w:color="auto"/>
              <w:bottom w:val="nil"/>
              <w:right w:val="single" w:sz="4" w:space="0" w:color="auto"/>
            </w:tcBorders>
            <w:tcMar>
              <w:top w:w="28" w:type="dxa"/>
              <w:bottom w:w="28" w:type="dxa"/>
            </w:tcMar>
            <w:vAlign w:val="center"/>
          </w:tcPr>
          <w:p w14:paraId="1778EB57" w14:textId="0D577D8D" w:rsidR="00892659" w:rsidRPr="00A16336" w:rsidRDefault="00F665CB" w:rsidP="00A16336">
            <w:pPr>
              <w:tabs>
                <w:tab w:val="right" w:pos="8100"/>
              </w:tabs>
              <w:spacing w:before="60" w:after="60"/>
              <w:rPr>
                <w:rFonts w:ascii="Arial" w:hAnsi="Arial" w:cs="Arial"/>
                <w:bCs/>
                <w:sz w:val="16"/>
              </w:rPr>
            </w:pPr>
            <w:r>
              <w:rPr>
                <w:rFonts w:ascii="Arial" w:hAnsi="Arial" w:cs="Arial"/>
                <w:bCs/>
                <w:sz w:val="16"/>
              </w:rPr>
              <w:t>Permanent light unit change Aug 22 (Bev)</w:t>
            </w:r>
          </w:p>
        </w:tc>
        <w:tc>
          <w:tcPr>
            <w:tcW w:w="1440" w:type="dxa"/>
            <w:tcBorders>
              <w:top w:val="nil"/>
              <w:left w:val="single" w:sz="4" w:space="0" w:color="auto"/>
              <w:bottom w:val="nil"/>
              <w:right w:val="single" w:sz="4" w:space="0" w:color="auto"/>
            </w:tcBorders>
            <w:tcMar>
              <w:top w:w="28" w:type="dxa"/>
              <w:bottom w:w="28" w:type="dxa"/>
            </w:tcMar>
          </w:tcPr>
          <w:p w14:paraId="38E26022" w14:textId="5F8EDDA7" w:rsidR="00892659" w:rsidRPr="00A16336" w:rsidRDefault="00A16336" w:rsidP="00A16336">
            <w:pPr>
              <w:tabs>
                <w:tab w:val="right" w:pos="8100"/>
              </w:tabs>
              <w:spacing w:before="60" w:after="60"/>
              <w:rPr>
                <w:rFonts w:ascii="Arial" w:hAnsi="Arial" w:cs="Arial"/>
                <w:bCs/>
                <w:sz w:val="16"/>
              </w:rPr>
            </w:pPr>
            <w:r w:rsidRPr="00A16336">
              <w:rPr>
                <w:rFonts w:ascii="Arial" w:hAnsi="Arial" w:cs="Arial"/>
                <w:bCs/>
                <w:sz w:val="16"/>
              </w:rPr>
              <w:t>5</w:t>
            </w:r>
          </w:p>
          <w:p w14:paraId="14E9242D" w14:textId="381FD95C" w:rsidR="00A16336" w:rsidRPr="00A16336" w:rsidRDefault="00A16336" w:rsidP="00A16336">
            <w:pPr>
              <w:tabs>
                <w:tab w:val="right" w:pos="8100"/>
              </w:tabs>
              <w:spacing w:before="60" w:after="60"/>
              <w:rPr>
                <w:rFonts w:ascii="Arial" w:hAnsi="Arial" w:cs="Arial"/>
                <w:bCs/>
                <w:sz w:val="16"/>
              </w:rPr>
            </w:pPr>
          </w:p>
        </w:tc>
      </w:tr>
      <w:tr w:rsidR="008C3C6E" w14:paraId="5EFEC646"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3CF6C68E" w14:textId="77777777" w:rsidR="008C3C6E" w:rsidRDefault="00AE5E0F" w:rsidP="00DF10B0">
            <w:pPr>
              <w:tabs>
                <w:tab w:val="right" w:pos="8100"/>
              </w:tabs>
              <w:spacing w:before="60" w:after="60"/>
              <w:ind w:left="-142" w:right="-108"/>
              <w:jc w:val="center"/>
              <w:rPr>
                <w:rFonts w:ascii="Arial" w:hAnsi="Arial" w:cs="Arial"/>
                <w:bCs/>
                <w:sz w:val="16"/>
              </w:rPr>
            </w:pPr>
            <w:r>
              <w:rPr>
                <w:rFonts w:ascii="Arial" w:hAnsi="Arial" w:cs="Arial"/>
                <w:bCs/>
                <w:sz w:val="16"/>
              </w:rPr>
              <w:t>2.11</w:t>
            </w:r>
          </w:p>
        </w:tc>
        <w:tc>
          <w:tcPr>
            <w:tcW w:w="900" w:type="dxa"/>
            <w:tcBorders>
              <w:top w:val="nil"/>
              <w:left w:val="single" w:sz="4" w:space="0" w:color="auto"/>
              <w:bottom w:val="nil"/>
              <w:right w:val="single" w:sz="4" w:space="0" w:color="auto"/>
            </w:tcBorders>
            <w:tcMar>
              <w:top w:w="28" w:type="dxa"/>
              <w:bottom w:w="28" w:type="dxa"/>
            </w:tcMar>
            <w:vAlign w:val="center"/>
          </w:tcPr>
          <w:p w14:paraId="622C05E8" w14:textId="77777777" w:rsidR="008C3C6E"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1 – 2 </w:t>
            </w:r>
          </w:p>
        </w:tc>
        <w:tc>
          <w:tcPr>
            <w:tcW w:w="7380" w:type="dxa"/>
            <w:tcBorders>
              <w:top w:val="nil"/>
              <w:left w:val="single" w:sz="4" w:space="0" w:color="auto"/>
              <w:bottom w:val="nil"/>
              <w:right w:val="single" w:sz="4" w:space="0" w:color="auto"/>
            </w:tcBorders>
            <w:tcMar>
              <w:top w:w="28" w:type="dxa"/>
              <w:bottom w:w="28" w:type="dxa"/>
            </w:tcMar>
            <w:vAlign w:val="center"/>
          </w:tcPr>
          <w:p w14:paraId="4DEB8AB1" w14:textId="77777777" w:rsidR="0044608F" w:rsidRDefault="00AE5E0F" w:rsidP="0044608F">
            <w:pPr>
              <w:tabs>
                <w:tab w:val="right" w:pos="8100"/>
              </w:tabs>
              <w:spacing w:before="60" w:after="60"/>
              <w:rPr>
                <w:rFonts w:ascii="Arial" w:hAnsi="Arial" w:cs="Arial"/>
                <w:sz w:val="16"/>
                <w:szCs w:val="16"/>
              </w:rPr>
            </w:pPr>
            <w:r>
              <w:rPr>
                <w:rFonts w:ascii="Arial" w:hAnsi="Arial" w:cs="Arial"/>
                <w:sz w:val="16"/>
                <w:szCs w:val="16"/>
              </w:rPr>
              <w:t>The temporary electrical lighting (lighting pods and transformer) should be removed from the loft space.</w:t>
            </w:r>
          </w:p>
        </w:tc>
        <w:tc>
          <w:tcPr>
            <w:tcW w:w="1620" w:type="dxa"/>
            <w:tcBorders>
              <w:top w:val="nil"/>
              <w:left w:val="single" w:sz="4" w:space="0" w:color="auto"/>
              <w:bottom w:val="nil"/>
              <w:right w:val="single" w:sz="4" w:space="0" w:color="auto"/>
            </w:tcBorders>
            <w:tcMar>
              <w:top w:w="28" w:type="dxa"/>
              <w:bottom w:w="28" w:type="dxa"/>
            </w:tcMar>
            <w:vAlign w:val="center"/>
          </w:tcPr>
          <w:p w14:paraId="60349A57" w14:textId="3B137061" w:rsidR="008C3C6E" w:rsidRPr="00A16336" w:rsidRDefault="00A16336" w:rsidP="00A16336">
            <w:pPr>
              <w:pStyle w:val="Header"/>
              <w:spacing w:before="60" w:after="60"/>
              <w:rPr>
                <w:rFonts w:ascii="Arial" w:hAnsi="Arial" w:cs="Arial"/>
                <w:bCs/>
                <w:sz w:val="16"/>
              </w:rPr>
            </w:pPr>
            <w:r>
              <w:rPr>
                <w:rFonts w:ascii="Arial" w:hAnsi="Arial" w:cs="Arial"/>
                <w:bCs/>
                <w:sz w:val="16"/>
              </w:rPr>
              <w:t>Removed to garage (</w:t>
            </w:r>
            <w:r w:rsidRPr="00A16336">
              <w:rPr>
                <w:rFonts w:ascii="Arial" w:hAnsi="Arial" w:cs="Arial"/>
                <w:bCs/>
                <w:sz w:val="16"/>
              </w:rPr>
              <w:t>Graham</w:t>
            </w:r>
            <w:r>
              <w:rPr>
                <w:rFonts w:ascii="Arial" w:hAnsi="Arial" w:cs="Arial"/>
                <w:bCs/>
                <w:sz w:val="16"/>
              </w:rPr>
              <w:t>)</w:t>
            </w:r>
          </w:p>
        </w:tc>
        <w:tc>
          <w:tcPr>
            <w:tcW w:w="1620" w:type="dxa"/>
            <w:tcBorders>
              <w:top w:val="nil"/>
              <w:left w:val="single" w:sz="4" w:space="0" w:color="auto"/>
              <w:bottom w:val="nil"/>
              <w:right w:val="single" w:sz="4" w:space="0" w:color="auto"/>
            </w:tcBorders>
            <w:tcMar>
              <w:top w:w="28" w:type="dxa"/>
              <w:bottom w:w="28" w:type="dxa"/>
            </w:tcMar>
            <w:vAlign w:val="center"/>
          </w:tcPr>
          <w:p w14:paraId="5D11E6FA" w14:textId="3E3DFB36" w:rsidR="008C3C6E" w:rsidRPr="00A16336" w:rsidRDefault="00A16336" w:rsidP="00A16336">
            <w:pPr>
              <w:tabs>
                <w:tab w:val="right" w:pos="8100"/>
              </w:tabs>
              <w:spacing w:before="60" w:after="60"/>
              <w:rPr>
                <w:rFonts w:ascii="Arial" w:hAnsi="Arial" w:cs="Arial"/>
                <w:bCs/>
                <w:sz w:val="16"/>
              </w:rPr>
            </w:pPr>
            <w:r>
              <w:rPr>
                <w:rFonts w:ascii="Arial" w:hAnsi="Arial" w:cs="Arial"/>
                <w:bCs/>
                <w:sz w:val="16"/>
              </w:rPr>
              <w:t>30/11/19</w:t>
            </w:r>
          </w:p>
        </w:tc>
        <w:tc>
          <w:tcPr>
            <w:tcW w:w="1440" w:type="dxa"/>
            <w:tcBorders>
              <w:top w:val="nil"/>
              <w:left w:val="single" w:sz="4" w:space="0" w:color="auto"/>
              <w:bottom w:val="nil"/>
              <w:right w:val="single" w:sz="4" w:space="0" w:color="auto"/>
            </w:tcBorders>
            <w:tcMar>
              <w:top w:w="28" w:type="dxa"/>
              <w:bottom w:w="28" w:type="dxa"/>
            </w:tcMar>
            <w:vAlign w:val="center"/>
          </w:tcPr>
          <w:p w14:paraId="12D6E9D4" w14:textId="3FDF1C2A" w:rsidR="008C3C6E" w:rsidRPr="00A16336" w:rsidRDefault="00A16336" w:rsidP="00A16336">
            <w:pPr>
              <w:tabs>
                <w:tab w:val="right" w:pos="8100"/>
              </w:tabs>
              <w:spacing w:before="60" w:after="60"/>
              <w:rPr>
                <w:rFonts w:ascii="Arial" w:hAnsi="Arial" w:cs="Arial"/>
                <w:bCs/>
                <w:sz w:val="16"/>
              </w:rPr>
            </w:pPr>
            <w:r>
              <w:rPr>
                <w:rFonts w:ascii="Arial" w:hAnsi="Arial" w:cs="Arial"/>
                <w:bCs/>
                <w:sz w:val="16"/>
              </w:rPr>
              <w:t>Bev</w:t>
            </w:r>
            <w:r w:rsidR="00F665CB">
              <w:rPr>
                <w:rFonts w:ascii="Arial" w:hAnsi="Arial" w:cs="Arial"/>
                <w:bCs/>
                <w:sz w:val="16"/>
              </w:rPr>
              <w:t xml:space="preserve"> Oct 22</w:t>
            </w:r>
          </w:p>
        </w:tc>
        <w:tc>
          <w:tcPr>
            <w:tcW w:w="1440" w:type="dxa"/>
            <w:tcBorders>
              <w:top w:val="nil"/>
              <w:left w:val="single" w:sz="4" w:space="0" w:color="auto"/>
              <w:bottom w:val="nil"/>
              <w:right w:val="single" w:sz="4" w:space="0" w:color="auto"/>
            </w:tcBorders>
            <w:tcMar>
              <w:top w:w="28" w:type="dxa"/>
              <w:bottom w:w="28" w:type="dxa"/>
            </w:tcMar>
          </w:tcPr>
          <w:p w14:paraId="59D517CC" w14:textId="2992037E" w:rsidR="008C3C6E" w:rsidRPr="00A16336" w:rsidRDefault="00A16336" w:rsidP="00A16336">
            <w:pPr>
              <w:tabs>
                <w:tab w:val="right" w:pos="8100"/>
              </w:tabs>
              <w:spacing w:before="60" w:after="60"/>
              <w:rPr>
                <w:rFonts w:ascii="Arial" w:hAnsi="Arial" w:cs="Arial"/>
                <w:bCs/>
                <w:sz w:val="16"/>
              </w:rPr>
            </w:pPr>
            <w:r>
              <w:rPr>
                <w:rFonts w:ascii="Arial" w:hAnsi="Arial" w:cs="Arial"/>
                <w:bCs/>
                <w:sz w:val="16"/>
              </w:rPr>
              <w:t>5</w:t>
            </w:r>
          </w:p>
        </w:tc>
      </w:tr>
      <w:tr w:rsidR="00892659" w14:paraId="66F27779" w14:textId="77777777" w:rsidTr="00693838">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6F094B1C" w14:textId="77777777" w:rsidR="00892659" w:rsidRDefault="00AE5E0F" w:rsidP="00DF10B0">
            <w:pPr>
              <w:tabs>
                <w:tab w:val="right" w:pos="8100"/>
              </w:tabs>
              <w:spacing w:before="60" w:after="60"/>
              <w:ind w:left="-142" w:right="-108"/>
              <w:jc w:val="center"/>
              <w:rPr>
                <w:rFonts w:ascii="Arial" w:hAnsi="Arial" w:cs="Arial"/>
                <w:bCs/>
                <w:sz w:val="16"/>
              </w:rPr>
            </w:pPr>
            <w:r>
              <w:rPr>
                <w:rFonts w:ascii="Arial" w:hAnsi="Arial" w:cs="Arial"/>
                <w:bCs/>
                <w:sz w:val="16"/>
              </w:rPr>
              <w:t>2.11</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52936FA6" w14:textId="77777777" w:rsidR="00892659"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7D2F2485" w14:textId="77777777" w:rsidR="00892659" w:rsidRDefault="00AE5E0F" w:rsidP="002725EB">
            <w:pPr>
              <w:tabs>
                <w:tab w:val="right" w:pos="8100"/>
              </w:tabs>
              <w:spacing w:before="60" w:after="60"/>
              <w:rPr>
                <w:rFonts w:ascii="Arial" w:hAnsi="Arial" w:cs="Arial"/>
                <w:sz w:val="16"/>
                <w:szCs w:val="16"/>
              </w:rPr>
            </w:pPr>
            <w:r>
              <w:rPr>
                <w:rFonts w:ascii="Arial" w:hAnsi="Arial" w:cs="Arial"/>
                <w:sz w:val="16"/>
                <w:szCs w:val="16"/>
              </w:rPr>
              <w:t>It is recommended that the Hire Agreement includes reference to the use of those hiring the hall to utilise only LED and low heat output lighting systems.</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1498EDC4" w14:textId="490484D6" w:rsidR="00892659" w:rsidRPr="00A16336" w:rsidRDefault="00A16336" w:rsidP="00A16336">
            <w:pPr>
              <w:pStyle w:val="Header"/>
              <w:spacing w:before="60" w:after="60"/>
              <w:rPr>
                <w:rFonts w:ascii="Arial" w:hAnsi="Arial" w:cs="Arial"/>
                <w:bCs/>
                <w:sz w:val="16"/>
              </w:rPr>
            </w:pPr>
            <w:r>
              <w:rPr>
                <w:rFonts w:ascii="Arial" w:hAnsi="Arial" w:cs="Arial"/>
                <w:bCs/>
                <w:sz w:val="16"/>
              </w:rPr>
              <w:t>T&amp;</w:t>
            </w:r>
            <w:proofErr w:type="gramStart"/>
            <w:r>
              <w:rPr>
                <w:rFonts w:ascii="Arial" w:hAnsi="Arial" w:cs="Arial"/>
                <w:bCs/>
                <w:sz w:val="16"/>
              </w:rPr>
              <w:t>C’s</w:t>
            </w:r>
            <w:proofErr w:type="gramEnd"/>
            <w:r>
              <w:rPr>
                <w:rFonts w:ascii="Arial" w:hAnsi="Arial" w:cs="Arial"/>
                <w:bCs/>
                <w:sz w:val="16"/>
              </w:rPr>
              <w:t xml:space="preserve"> updated (Clive)</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49E63DF6" w14:textId="6F02A504" w:rsidR="00892659" w:rsidRPr="00A16336" w:rsidRDefault="00A16336" w:rsidP="00A16336">
            <w:pPr>
              <w:tabs>
                <w:tab w:val="right" w:pos="8100"/>
              </w:tabs>
              <w:spacing w:before="60" w:after="60"/>
              <w:rPr>
                <w:rFonts w:ascii="Arial" w:hAnsi="Arial" w:cs="Arial"/>
                <w:bCs/>
                <w:sz w:val="16"/>
              </w:rPr>
            </w:pPr>
            <w:r>
              <w:rPr>
                <w:rFonts w:ascii="Arial" w:hAnsi="Arial" w:cs="Arial"/>
                <w:bCs/>
                <w:sz w:val="16"/>
              </w:rPr>
              <w:t>26/02/20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20E3E454" w14:textId="634274CE" w:rsidR="00892659" w:rsidRPr="00A16336" w:rsidRDefault="00A16336" w:rsidP="00A16336">
            <w:pPr>
              <w:tabs>
                <w:tab w:val="right" w:pos="8100"/>
              </w:tabs>
              <w:spacing w:before="60" w:after="60"/>
              <w:rPr>
                <w:rFonts w:ascii="Arial" w:hAnsi="Arial" w:cs="Arial"/>
                <w:bCs/>
                <w:sz w:val="16"/>
              </w:rPr>
            </w:pPr>
            <w:r>
              <w:rPr>
                <w:rFonts w:ascii="Arial" w:hAnsi="Arial" w:cs="Arial"/>
                <w:bCs/>
                <w:sz w:val="16"/>
              </w:rPr>
              <w:t>Michael</w:t>
            </w:r>
            <w:r w:rsidR="00F665CB">
              <w:rPr>
                <w:rFonts w:ascii="Arial" w:hAnsi="Arial" w:cs="Arial"/>
                <w:bCs/>
                <w:sz w:val="16"/>
              </w:rPr>
              <w:t xml:space="preserve"> Jan 21</w:t>
            </w:r>
          </w:p>
        </w:tc>
        <w:tc>
          <w:tcPr>
            <w:tcW w:w="1440" w:type="dxa"/>
            <w:tcBorders>
              <w:top w:val="nil"/>
              <w:left w:val="single" w:sz="4" w:space="0" w:color="auto"/>
              <w:bottom w:val="single" w:sz="4" w:space="0" w:color="auto"/>
              <w:right w:val="single" w:sz="4" w:space="0" w:color="auto"/>
            </w:tcBorders>
            <w:tcMar>
              <w:top w:w="28" w:type="dxa"/>
              <w:bottom w:w="28" w:type="dxa"/>
            </w:tcMar>
          </w:tcPr>
          <w:p w14:paraId="61BB3BD0" w14:textId="3845041B" w:rsidR="00892659" w:rsidRPr="00A16336" w:rsidRDefault="00A16336" w:rsidP="00A16336">
            <w:pPr>
              <w:tabs>
                <w:tab w:val="right" w:pos="8100"/>
              </w:tabs>
              <w:spacing w:before="60" w:after="60"/>
              <w:rPr>
                <w:rFonts w:ascii="Arial" w:hAnsi="Arial" w:cs="Arial"/>
                <w:bCs/>
                <w:sz w:val="16"/>
              </w:rPr>
            </w:pPr>
            <w:r>
              <w:rPr>
                <w:rFonts w:ascii="Arial" w:hAnsi="Arial" w:cs="Arial"/>
                <w:bCs/>
                <w:sz w:val="16"/>
              </w:rPr>
              <w:t>5</w:t>
            </w:r>
          </w:p>
        </w:tc>
      </w:tr>
      <w:tr w:rsidR="00011A01" w14:paraId="273934BB" w14:textId="77777777" w:rsidTr="00E7546D">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7EDE3FC9" w14:textId="77777777" w:rsidR="00011A01" w:rsidRDefault="005C662A" w:rsidP="00DF10B0">
            <w:pPr>
              <w:tabs>
                <w:tab w:val="right" w:pos="8100"/>
              </w:tabs>
              <w:spacing w:before="60" w:after="60"/>
              <w:ind w:left="-142" w:right="-108"/>
              <w:jc w:val="center"/>
              <w:rPr>
                <w:rFonts w:ascii="Arial" w:hAnsi="Arial" w:cs="Arial"/>
                <w:bCs/>
                <w:sz w:val="16"/>
              </w:rPr>
            </w:pPr>
            <w:r>
              <w:rPr>
                <w:rFonts w:ascii="Arial" w:hAnsi="Arial" w:cs="Arial"/>
                <w:bCs/>
                <w:sz w:val="16"/>
              </w:rPr>
              <w:t>3.1</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2F41F243" w14:textId="77777777" w:rsidR="00011A01" w:rsidRDefault="00C72F56" w:rsidP="002725EB">
            <w:pPr>
              <w:tabs>
                <w:tab w:val="right" w:pos="8100"/>
              </w:tabs>
              <w:spacing w:before="60" w:after="60"/>
              <w:jc w:val="center"/>
              <w:rPr>
                <w:rFonts w:ascii="Arial" w:hAnsi="Arial" w:cs="Arial"/>
                <w:bCs/>
                <w:sz w:val="16"/>
              </w:rPr>
            </w:pPr>
            <w:r>
              <w:rPr>
                <w:rFonts w:ascii="Arial" w:hAnsi="Arial" w:cs="Arial"/>
                <w:bCs/>
                <w:sz w:val="16"/>
              </w:rPr>
              <w:t>1</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0FF7D214" w14:textId="77777777" w:rsidR="001B20D3" w:rsidRDefault="005C662A" w:rsidP="005C662A">
            <w:pPr>
              <w:tabs>
                <w:tab w:val="right" w:pos="8100"/>
              </w:tabs>
              <w:spacing w:before="60" w:after="60"/>
              <w:rPr>
                <w:rFonts w:ascii="Arial" w:hAnsi="Arial" w:cs="Arial"/>
                <w:sz w:val="16"/>
                <w:szCs w:val="16"/>
              </w:rPr>
            </w:pPr>
            <w:r>
              <w:rPr>
                <w:rFonts w:ascii="Arial" w:hAnsi="Arial" w:cs="Arial"/>
                <w:sz w:val="16"/>
                <w:szCs w:val="16"/>
              </w:rPr>
              <w:t>As discussed during the site survey, a full review of the high quantities of combustible materials must take place and the quantities reduced – key areas to address are those beneath the stage, those within the roof space and any combustible materials in the room to the rear of the main hall.</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314305A9" w14:textId="131DE1C5" w:rsidR="00011A01" w:rsidRPr="00A16336" w:rsidRDefault="008748CB" w:rsidP="00A16336">
            <w:pPr>
              <w:pStyle w:val="Header"/>
              <w:spacing w:before="60" w:after="60"/>
              <w:rPr>
                <w:rFonts w:ascii="Arial" w:hAnsi="Arial" w:cs="Arial"/>
                <w:bCs/>
                <w:sz w:val="16"/>
              </w:rPr>
            </w:pPr>
            <w:r>
              <w:rPr>
                <w:rFonts w:ascii="Arial" w:hAnsi="Arial" w:cs="Arial"/>
                <w:bCs/>
                <w:sz w:val="16"/>
              </w:rPr>
              <w:t>All areas cleared (Graham)</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733CE74D" w14:textId="4F003FBE" w:rsidR="00011A01" w:rsidRPr="00A16336" w:rsidRDefault="008748CB" w:rsidP="00A16336">
            <w:pPr>
              <w:tabs>
                <w:tab w:val="right" w:pos="8100"/>
              </w:tabs>
              <w:spacing w:before="60" w:after="60"/>
              <w:rPr>
                <w:rFonts w:ascii="Arial" w:hAnsi="Arial" w:cs="Arial"/>
                <w:bCs/>
                <w:sz w:val="16"/>
              </w:rPr>
            </w:pPr>
            <w:r>
              <w:rPr>
                <w:rFonts w:ascii="Arial" w:hAnsi="Arial" w:cs="Arial"/>
                <w:bCs/>
                <w:sz w:val="16"/>
              </w:rPr>
              <w:t>30/01/20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02827D0C" w14:textId="566FA0E7" w:rsidR="00011A01" w:rsidRPr="00A16336" w:rsidRDefault="008748CB" w:rsidP="00A16336">
            <w:pPr>
              <w:tabs>
                <w:tab w:val="right" w:pos="8100"/>
              </w:tabs>
              <w:spacing w:before="60" w:after="60"/>
              <w:rPr>
                <w:rFonts w:ascii="Arial" w:hAnsi="Arial" w:cs="Arial"/>
                <w:bCs/>
                <w:sz w:val="16"/>
              </w:rPr>
            </w:pPr>
            <w:r>
              <w:rPr>
                <w:rFonts w:ascii="Arial" w:hAnsi="Arial" w:cs="Arial"/>
                <w:bCs/>
                <w:sz w:val="16"/>
              </w:rPr>
              <w:t>Mich</w:t>
            </w:r>
            <w:r w:rsidR="00070040">
              <w:rPr>
                <w:rFonts w:ascii="Arial" w:hAnsi="Arial" w:cs="Arial"/>
                <w:bCs/>
                <w:sz w:val="16"/>
              </w:rPr>
              <w:t>ae</w:t>
            </w:r>
            <w:r>
              <w:rPr>
                <w:rFonts w:ascii="Arial" w:hAnsi="Arial" w:cs="Arial"/>
                <w:bCs/>
                <w:sz w:val="16"/>
              </w:rPr>
              <w:t>l</w:t>
            </w:r>
          </w:p>
        </w:tc>
        <w:tc>
          <w:tcPr>
            <w:tcW w:w="1440" w:type="dxa"/>
            <w:tcBorders>
              <w:top w:val="single" w:sz="4" w:space="0" w:color="auto"/>
              <w:left w:val="single" w:sz="4" w:space="0" w:color="auto"/>
              <w:bottom w:val="nil"/>
              <w:right w:val="single" w:sz="4" w:space="0" w:color="auto"/>
            </w:tcBorders>
            <w:tcMar>
              <w:top w:w="28" w:type="dxa"/>
              <w:bottom w:w="28" w:type="dxa"/>
            </w:tcMar>
          </w:tcPr>
          <w:p w14:paraId="6303E370" w14:textId="4D68F0AA" w:rsidR="00011A01" w:rsidRPr="00A16336" w:rsidRDefault="00A16336" w:rsidP="00A16336">
            <w:pPr>
              <w:tabs>
                <w:tab w:val="right" w:pos="8100"/>
              </w:tabs>
              <w:spacing w:before="60" w:after="60"/>
              <w:rPr>
                <w:rFonts w:ascii="Arial" w:hAnsi="Arial" w:cs="Arial"/>
                <w:bCs/>
                <w:sz w:val="16"/>
              </w:rPr>
            </w:pPr>
            <w:r>
              <w:rPr>
                <w:rFonts w:ascii="Arial" w:hAnsi="Arial" w:cs="Arial"/>
                <w:bCs/>
                <w:sz w:val="16"/>
              </w:rPr>
              <w:t>3</w:t>
            </w:r>
          </w:p>
        </w:tc>
      </w:tr>
      <w:tr w:rsidR="00BC4B44" w14:paraId="28317AD6" w14:textId="77777777" w:rsidTr="00BC4B44">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58A8A9C5" w14:textId="77777777" w:rsidR="00BC4B44" w:rsidRPr="0044608F" w:rsidRDefault="005C662A" w:rsidP="00DF10B0">
            <w:pPr>
              <w:ind w:left="-142" w:right="-108"/>
              <w:jc w:val="center"/>
              <w:rPr>
                <w:rFonts w:ascii="Arial" w:hAnsi="Arial" w:cs="Arial"/>
                <w:sz w:val="16"/>
              </w:rPr>
            </w:pPr>
            <w:r>
              <w:rPr>
                <w:rFonts w:ascii="Arial" w:hAnsi="Arial" w:cs="Arial"/>
                <w:sz w:val="16"/>
              </w:rPr>
              <w:t>3.1</w:t>
            </w:r>
          </w:p>
        </w:tc>
        <w:tc>
          <w:tcPr>
            <w:tcW w:w="900" w:type="dxa"/>
            <w:tcBorders>
              <w:top w:val="nil"/>
              <w:left w:val="single" w:sz="4" w:space="0" w:color="auto"/>
              <w:bottom w:val="nil"/>
              <w:right w:val="single" w:sz="4" w:space="0" w:color="auto"/>
            </w:tcBorders>
            <w:tcMar>
              <w:top w:w="28" w:type="dxa"/>
              <w:bottom w:w="28" w:type="dxa"/>
            </w:tcMar>
            <w:vAlign w:val="center"/>
          </w:tcPr>
          <w:p w14:paraId="5985E17A" w14:textId="77777777" w:rsidR="00BC4B44"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nil"/>
              <w:right w:val="single" w:sz="4" w:space="0" w:color="auto"/>
            </w:tcBorders>
            <w:tcMar>
              <w:top w:w="28" w:type="dxa"/>
              <w:bottom w:w="28" w:type="dxa"/>
            </w:tcMar>
            <w:vAlign w:val="center"/>
          </w:tcPr>
          <w:p w14:paraId="0027E947" w14:textId="77777777" w:rsidR="00BC4B44" w:rsidRDefault="005C662A" w:rsidP="001631B0">
            <w:pPr>
              <w:tabs>
                <w:tab w:val="right" w:pos="8100"/>
              </w:tabs>
              <w:spacing w:before="60" w:after="60"/>
              <w:rPr>
                <w:rFonts w:ascii="Arial" w:hAnsi="Arial" w:cs="Arial"/>
                <w:sz w:val="16"/>
                <w:szCs w:val="16"/>
              </w:rPr>
            </w:pPr>
            <w:r>
              <w:rPr>
                <w:rFonts w:ascii="Arial" w:hAnsi="Arial" w:cs="Arial"/>
                <w:sz w:val="16"/>
                <w:szCs w:val="16"/>
              </w:rPr>
              <w:t xml:space="preserve">It is strongly advised that the committee discuss with all hirers arrangements for storing of combustible materials, to perhaps utilise the garage, rather than to store within the main </w:t>
            </w:r>
            <w:proofErr w:type="gramStart"/>
            <w:r>
              <w:rPr>
                <w:rFonts w:ascii="Arial" w:hAnsi="Arial" w:cs="Arial"/>
                <w:sz w:val="16"/>
                <w:szCs w:val="16"/>
              </w:rPr>
              <w:t>building .</w:t>
            </w:r>
            <w:proofErr w:type="gramEnd"/>
            <w:r>
              <w:rPr>
                <w:rFonts w:ascii="Arial" w:hAnsi="Arial" w:cs="Arial"/>
                <w:sz w:val="16"/>
                <w:szCs w:val="16"/>
              </w:rPr>
              <w:t xml:space="preserve"> </w:t>
            </w:r>
          </w:p>
        </w:tc>
        <w:tc>
          <w:tcPr>
            <w:tcW w:w="1620" w:type="dxa"/>
            <w:tcBorders>
              <w:top w:val="nil"/>
              <w:left w:val="single" w:sz="4" w:space="0" w:color="auto"/>
              <w:bottom w:val="nil"/>
              <w:right w:val="single" w:sz="4" w:space="0" w:color="auto"/>
            </w:tcBorders>
            <w:tcMar>
              <w:top w:w="28" w:type="dxa"/>
              <w:bottom w:w="28" w:type="dxa"/>
            </w:tcMar>
            <w:vAlign w:val="center"/>
          </w:tcPr>
          <w:p w14:paraId="162D081C" w14:textId="60E12761" w:rsidR="00BC4B44" w:rsidRPr="00A16336" w:rsidRDefault="008748CB" w:rsidP="00A16336">
            <w:pPr>
              <w:pStyle w:val="Header"/>
              <w:spacing w:before="60" w:after="60"/>
              <w:rPr>
                <w:rFonts w:ascii="Arial" w:hAnsi="Arial" w:cs="Arial"/>
                <w:bCs/>
                <w:sz w:val="16"/>
              </w:rPr>
            </w:pPr>
            <w:r>
              <w:rPr>
                <w:rFonts w:ascii="Arial" w:hAnsi="Arial" w:cs="Arial"/>
                <w:bCs/>
                <w:sz w:val="16"/>
              </w:rPr>
              <w:t>Update T&amp;C’s (Clive)</w:t>
            </w:r>
          </w:p>
        </w:tc>
        <w:tc>
          <w:tcPr>
            <w:tcW w:w="1620" w:type="dxa"/>
            <w:tcBorders>
              <w:top w:val="nil"/>
              <w:left w:val="single" w:sz="4" w:space="0" w:color="auto"/>
              <w:bottom w:val="nil"/>
              <w:right w:val="single" w:sz="4" w:space="0" w:color="auto"/>
            </w:tcBorders>
            <w:tcMar>
              <w:top w:w="28" w:type="dxa"/>
              <w:bottom w:w="28" w:type="dxa"/>
            </w:tcMar>
            <w:vAlign w:val="center"/>
          </w:tcPr>
          <w:p w14:paraId="589CE04E" w14:textId="30FA34BB" w:rsidR="00BC4B44" w:rsidRPr="00A16336" w:rsidRDefault="008748CB" w:rsidP="00A16336">
            <w:pPr>
              <w:tabs>
                <w:tab w:val="right" w:pos="8100"/>
              </w:tabs>
              <w:spacing w:before="60" w:after="60"/>
              <w:rPr>
                <w:rFonts w:ascii="Arial" w:hAnsi="Arial" w:cs="Arial"/>
                <w:bCs/>
                <w:sz w:val="16"/>
              </w:rPr>
            </w:pPr>
            <w:r>
              <w:rPr>
                <w:rFonts w:ascii="Arial" w:hAnsi="Arial" w:cs="Arial"/>
                <w:bCs/>
                <w:sz w:val="16"/>
              </w:rPr>
              <w:t>26/02/20</w:t>
            </w:r>
          </w:p>
        </w:tc>
        <w:tc>
          <w:tcPr>
            <w:tcW w:w="1440" w:type="dxa"/>
            <w:tcBorders>
              <w:top w:val="nil"/>
              <w:left w:val="single" w:sz="4" w:space="0" w:color="auto"/>
              <w:bottom w:val="nil"/>
              <w:right w:val="single" w:sz="4" w:space="0" w:color="auto"/>
            </w:tcBorders>
            <w:tcMar>
              <w:top w:w="28" w:type="dxa"/>
              <w:bottom w:w="28" w:type="dxa"/>
            </w:tcMar>
            <w:vAlign w:val="center"/>
          </w:tcPr>
          <w:p w14:paraId="1555F925" w14:textId="013BC975" w:rsidR="00BC4B44" w:rsidRPr="00A16336" w:rsidRDefault="008748CB" w:rsidP="00A16336">
            <w:pPr>
              <w:tabs>
                <w:tab w:val="right" w:pos="8100"/>
              </w:tabs>
              <w:spacing w:before="60" w:after="60"/>
              <w:rPr>
                <w:rFonts w:ascii="Arial" w:hAnsi="Arial" w:cs="Arial"/>
                <w:bCs/>
                <w:sz w:val="16"/>
              </w:rPr>
            </w:pPr>
            <w:r>
              <w:rPr>
                <w:rFonts w:ascii="Arial" w:hAnsi="Arial" w:cs="Arial"/>
                <w:bCs/>
                <w:sz w:val="16"/>
              </w:rPr>
              <w:t>Michael</w:t>
            </w:r>
          </w:p>
        </w:tc>
        <w:tc>
          <w:tcPr>
            <w:tcW w:w="1440" w:type="dxa"/>
            <w:tcBorders>
              <w:top w:val="nil"/>
              <w:left w:val="single" w:sz="4" w:space="0" w:color="auto"/>
              <w:bottom w:val="nil"/>
              <w:right w:val="single" w:sz="4" w:space="0" w:color="auto"/>
            </w:tcBorders>
            <w:tcMar>
              <w:top w:w="28" w:type="dxa"/>
              <w:bottom w:w="28" w:type="dxa"/>
            </w:tcMar>
            <w:vAlign w:val="center"/>
          </w:tcPr>
          <w:p w14:paraId="1E43C035" w14:textId="6DAC312B" w:rsidR="00BC4B44" w:rsidRPr="00A16336" w:rsidRDefault="008748CB" w:rsidP="00A16336">
            <w:pPr>
              <w:tabs>
                <w:tab w:val="right" w:pos="8100"/>
              </w:tabs>
              <w:spacing w:before="60" w:after="60"/>
              <w:rPr>
                <w:rFonts w:ascii="Arial" w:hAnsi="Arial" w:cs="Arial"/>
                <w:bCs/>
                <w:sz w:val="16"/>
              </w:rPr>
            </w:pPr>
            <w:r>
              <w:rPr>
                <w:rFonts w:ascii="Arial" w:hAnsi="Arial" w:cs="Arial"/>
                <w:bCs/>
                <w:sz w:val="16"/>
              </w:rPr>
              <w:t>5</w:t>
            </w:r>
          </w:p>
        </w:tc>
      </w:tr>
      <w:tr w:rsidR="00892659" w14:paraId="0D6F1E49" w14:textId="77777777" w:rsidTr="00E7546D">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0D422575" w14:textId="77777777" w:rsidR="00892659" w:rsidRPr="0044608F" w:rsidRDefault="005C662A" w:rsidP="00DF10B0">
            <w:pPr>
              <w:ind w:left="-142" w:right="-108"/>
              <w:jc w:val="center"/>
              <w:rPr>
                <w:rFonts w:ascii="Arial" w:hAnsi="Arial" w:cs="Arial"/>
                <w:sz w:val="16"/>
              </w:rPr>
            </w:pPr>
            <w:r>
              <w:rPr>
                <w:rFonts w:ascii="Arial" w:hAnsi="Arial" w:cs="Arial"/>
                <w:sz w:val="16"/>
              </w:rPr>
              <w:t>3.1</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3DA3B872" w14:textId="77777777" w:rsidR="00892659" w:rsidRDefault="00892659" w:rsidP="00892659">
            <w:pPr>
              <w:tabs>
                <w:tab w:val="right" w:pos="8100"/>
              </w:tabs>
              <w:spacing w:before="60" w:after="60"/>
              <w:jc w:val="center"/>
              <w:rPr>
                <w:rFonts w:ascii="Arial" w:hAnsi="Arial" w:cs="Arial"/>
                <w:bCs/>
                <w:sz w:val="16"/>
              </w:rPr>
            </w:pP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4CE7B711" w14:textId="77777777" w:rsidR="00892659" w:rsidRDefault="005C662A" w:rsidP="001631B0">
            <w:pPr>
              <w:tabs>
                <w:tab w:val="right" w:pos="8100"/>
              </w:tabs>
              <w:spacing w:before="60" w:after="60"/>
              <w:rPr>
                <w:rFonts w:ascii="Arial" w:hAnsi="Arial" w:cs="Arial"/>
                <w:sz w:val="16"/>
                <w:szCs w:val="16"/>
              </w:rPr>
            </w:pPr>
            <w:r>
              <w:rPr>
                <w:rFonts w:ascii="Arial" w:hAnsi="Arial" w:cs="Arial"/>
                <w:sz w:val="16"/>
                <w:szCs w:val="16"/>
              </w:rPr>
              <w:t>Please see alternative arrangements regarding section 6 automatic fire detection and warning system.</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7066F638" w14:textId="7A6CDFEF" w:rsidR="00892659" w:rsidRPr="00A16336" w:rsidRDefault="008748CB" w:rsidP="00A16336">
            <w:pPr>
              <w:pStyle w:val="Header"/>
              <w:spacing w:before="60" w:after="60"/>
              <w:rPr>
                <w:rFonts w:ascii="Arial" w:hAnsi="Arial" w:cs="Arial"/>
                <w:bCs/>
                <w:sz w:val="16"/>
              </w:rPr>
            </w:pPr>
            <w:r>
              <w:rPr>
                <w:rFonts w:ascii="Arial" w:hAnsi="Arial" w:cs="Arial"/>
                <w:bCs/>
                <w:sz w:val="16"/>
              </w:rPr>
              <w:t xml:space="preserve">New fire detection to be </w:t>
            </w:r>
            <w:proofErr w:type="gramStart"/>
            <w:r>
              <w:rPr>
                <w:rFonts w:ascii="Arial" w:hAnsi="Arial" w:cs="Arial"/>
                <w:bCs/>
                <w:sz w:val="16"/>
              </w:rPr>
              <w:t>installed.(</w:t>
            </w:r>
            <w:proofErr w:type="gramEnd"/>
            <w:r>
              <w:rPr>
                <w:rFonts w:ascii="Arial" w:hAnsi="Arial" w:cs="Arial"/>
                <w:bCs/>
                <w:sz w:val="16"/>
              </w:rPr>
              <w:t>Bev)</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3900A387" w14:textId="7C67FF27" w:rsidR="00892659" w:rsidRPr="00A16336" w:rsidRDefault="008748CB" w:rsidP="00A16336">
            <w:pPr>
              <w:tabs>
                <w:tab w:val="right" w:pos="8100"/>
              </w:tabs>
              <w:spacing w:before="60" w:after="60"/>
              <w:rPr>
                <w:rFonts w:ascii="Arial" w:hAnsi="Arial" w:cs="Arial"/>
                <w:bCs/>
                <w:sz w:val="16"/>
              </w:rPr>
            </w:pPr>
            <w:r>
              <w:rPr>
                <w:rFonts w:ascii="Arial" w:hAnsi="Arial" w:cs="Arial"/>
                <w:bCs/>
                <w:sz w:val="16"/>
              </w:rPr>
              <w:t xml:space="preserve">01/12/20 </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688E3C25" w14:textId="05AD6328" w:rsidR="00892659" w:rsidRPr="00A16336" w:rsidRDefault="008748CB" w:rsidP="00A16336">
            <w:pPr>
              <w:tabs>
                <w:tab w:val="right" w:pos="8100"/>
              </w:tabs>
              <w:spacing w:before="60" w:after="60"/>
              <w:rPr>
                <w:rFonts w:ascii="Arial" w:hAnsi="Arial" w:cs="Arial"/>
                <w:bCs/>
                <w:sz w:val="16"/>
              </w:rPr>
            </w:pPr>
            <w:r>
              <w:rPr>
                <w:rFonts w:ascii="Arial" w:hAnsi="Arial" w:cs="Arial"/>
                <w:bCs/>
                <w:sz w:val="16"/>
              </w:rPr>
              <w:t>Bev 20/10/22</w:t>
            </w:r>
          </w:p>
        </w:tc>
        <w:tc>
          <w:tcPr>
            <w:tcW w:w="1440" w:type="dxa"/>
            <w:tcBorders>
              <w:top w:val="nil"/>
              <w:left w:val="single" w:sz="4" w:space="0" w:color="auto"/>
              <w:bottom w:val="single" w:sz="4" w:space="0" w:color="auto"/>
              <w:right w:val="single" w:sz="4" w:space="0" w:color="auto"/>
            </w:tcBorders>
            <w:tcMar>
              <w:top w:w="28" w:type="dxa"/>
              <w:bottom w:w="28" w:type="dxa"/>
            </w:tcMar>
          </w:tcPr>
          <w:p w14:paraId="33A649EF" w14:textId="554CBFD4" w:rsidR="00892659" w:rsidRPr="00A16336" w:rsidRDefault="008748CB" w:rsidP="00A16336">
            <w:pPr>
              <w:tabs>
                <w:tab w:val="right" w:pos="8100"/>
              </w:tabs>
              <w:spacing w:before="60" w:after="60"/>
              <w:rPr>
                <w:rFonts w:ascii="Arial" w:hAnsi="Arial" w:cs="Arial"/>
                <w:bCs/>
                <w:sz w:val="16"/>
              </w:rPr>
            </w:pPr>
            <w:r>
              <w:rPr>
                <w:rFonts w:ascii="Arial" w:hAnsi="Arial" w:cs="Arial"/>
                <w:bCs/>
                <w:sz w:val="16"/>
              </w:rPr>
              <w:t>5</w:t>
            </w:r>
          </w:p>
        </w:tc>
      </w:tr>
      <w:tr w:rsidR="00892659" w14:paraId="6366FC8A"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E97C6E" w14:textId="77777777" w:rsidR="005C662A" w:rsidRDefault="005C662A" w:rsidP="00DF10B0">
            <w:pPr>
              <w:ind w:left="-142" w:right="-108"/>
              <w:jc w:val="center"/>
              <w:rPr>
                <w:rFonts w:ascii="Arial" w:hAnsi="Arial" w:cs="Arial"/>
                <w:sz w:val="16"/>
              </w:rPr>
            </w:pPr>
            <w:r>
              <w:rPr>
                <w:rFonts w:ascii="Arial" w:hAnsi="Arial" w:cs="Arial"/>
                <w:sz w:val="16"/>
              </w:rPr>
              <w:lastRenderedPageBreak/>
              <w:t xml:space="preserve">3.1 / </w:t>
            </w:r>
          </w:p>
          <w:p w14:paraId="6A5784B7" w14:textId="77777777" w:rsidR="00892659" w:rsidRPr="0044608F" w:rsidRDefault="005C662A" w:rsidP="00DF10B0">
            <w:pPr>
              <w:ind w:left="-142" w:right="-108"/>
              <w:jc w:val="center"/>
              <w:rPr>
                <w:rFonts w:ascii="Arial" w:hAnsi="Arial" w:cs="Arial"/>
                <w:sz w:val="16"/>
              </w:rPr>
            </w:pPr>
            <w:r>
              <w:rPr>
                <w:rFonts w:ascii="Arial" w:hAnsi="Arial" w:cs="Arial"/>
                <w:sz w:val="16"/>
              </w:rPr>
              <w:t>3.2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8B4AF4" w14:textId="77777777" w:rsidR="00892659" w:rsidRDefault="00C72F56" w:rsidP="00B91A13">
            <w:pPr>
              <w:tabs>
                <w:tab w:val="right" w:pos="8100"/>
              </w:tabs>
              <w:spacing w:before="60" w:after="60"/>
              <w:jc w:val="center"/>
              <w:rPr>
                <w:rFonts w:ascii="Arial" w:hAnsi="Arial" w:cs="Arial"/>
                <w:bCs/>
                <w:sz w:val="16"/>
              </w:rPr>
            </w:pPr>
            <w:r>
              <w:rPr>
                <w:rFonts w:ascii="Arial" w:hAnsi="Arial" w:cs="Arial"/>
                <w:bCs/>
                <w:sz w:val="16"/>
              </w:rPr>
              <w:t xml:space="preserve">4 – 5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C750C1" w14:textId="77777777" w:rsidR="00892659" w:rsidRDefault="005C662A" w:rsidP="002725EB">
            <w:pPr>
              <w:tabs>
                <w:tab w:val="right" w:pos="8100"/>
              </w:tabs>
              <w:spacing w:before="60" w:after="60"/>
              <w:rPr>
                <w:rFonts w:ascii="Arial" w:hAnsi="Arial" w:cs="Arial"/>
                <w:sz w:val="16"/>
                <w:szCs w:val="16"/>
              </w:rPr>
            </w:pPr>
            <w:r>
              <w:rPr>
                <w:rFonts w:ascii="Arial" w:hAnsi="Arial" w:cs="Arial"/>
                <w:sz w:val="16"/>
                <w:szCs w:val="16"/>
              </w:rPr>
              <w:t>It is recommended that a person is nominated from the committee to undertake frequent fire safety checks to ensure that combustible materials are kept to a minimum, so far as is reasonably practicable.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71B4FC" w14:textId="79936B79" w:rsidR="00892659" w:rsidRPr="00A16336" w:rsidRDefault="008748CB" w:rsidP="00A16336">
            <w:pPr>
              <w:pStyle w:val="Header"/>
              <w:spacing w:before="60" w:after="60"/>
              <w:rPr>
                <w:rFonts w:ascii="Arial" w:hAnsi="Arial" w:cs="Arial"/>
                <w:bCs/>
                <w:sz w:val="16"/>
              </w:rPr>
            </w:pPr>
            <w:r>
              <w:rPr>
                <w:rFonts w:ascii="Arial" w:hAnsi="Arial" w:cs="Arial"/>
                <w:bCs/>
                <w:sz w:val="16"/>
              </w:rPr>
              <w:t>Log in Fire Safety Log (Graham)</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38FC38" w14:textId="79CE244D" w:rsidR="00892659" w:rsidRPr="00A16336" w:rsidRDefault="008748CB" w:rsidP="00A16336">
            <w:pPr>
              <w:tabs>
                <w:tab w:val="right" w:pos="8100"/>
              </w:tabs>
              <w:spacing w:before="60" w:after="60"/>
              <w:rPr>
                <w:rFonts w:ascii="Arial" w:hAnsi="Arial" w:cs="Arial"/>
                <w:bCs/>
                <w:sz w:val="16"/>
              </w:rPr>
            </w:pPr>
            <w:r>
              <w:rPr>
                <w:rFonts w:ascii="Arial" w:hAnsi="Arial" w:cs="Arial"/>
                <w:bCs/>
                <w:sz w:val="16"/>
              </w:rPr>
              <w:t>01/02/20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330AD8F" w14:textId="52FB1C93" w:rsidR="00892659" w:rsidRPr="00A16336" w:rsidRDefault="008748CB" w:rsidP="00A16336">
            <w:pPr>
              <w:tabs>
                <w:tab w:val="right" w:pos="8100"/>
              </w:tabs>
              <w:spacing w:before="60" w:after="60"/>
              <w:rPr>
                <w:rFonts w:ascii="Arial" w:hAnsi="Arial" w:cs="Arial"/>
                <w:bCs/>
                <w:sz w:val="16"/>
              </w:rPr>
            </w:pPr>
            <w:r>
              <w:rPr>
                <w:rFonts w:ascii="Arial" w:hAnsi="Arial" w:cs="Arial"/>
                <w:bCs/>
                <w:sz w:val="16"/>
              </w:rPr>
              <w:t>Bob 20/10/22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6A01967" w14:textId="77777777" w:rsidR="00892659" w:rsidRDefault="00892659" w:rsidP="00A16336">
            <w:pPr>
              <w:tabs>
                <w:tab w:val="right" w:pos="8100"/>
              </w:tabs>
              <w:spacing w:before="60" w:after="60"/>
              <w:rPr>
                <w:rFonts w:ascii="Arial" w:hAnsi="Arial" w:cs="Arial"/>
                <w:bCs/>
                <w:sz w:val="16"/>
              </w:rPr>
            </w:pPr>
          </w:p>
          <w:p w14:paraId="0D7F3027" w14:textId="06FB5FC2" w:rsidR="008748CB" w:rsidRPr="00A16336" w:rsidRDefault="008748CB" w:rsidP="00A16336">
            <w:pPr>
              <w:tabs>
                <w:tab w:val="right" w:pos="8100"/>
              </w:tabs>
              <w:spacing w:before="60" w:after="60"/>
              <w:rPr>
                <w:rFonts w:ascii="Arial" w:hAnsi="Arial" w:cs="Arial"/>
                <w:bCs/>
                <w:sz w:val="16"/>
              </w:rPr>
            </w:pPr>
            <w:r>
              <w:rPr>
                <w:rFonts w:ascii="Arial" w:hAnsi="Arial" w:cs="Arial"/>
                <w:bCs/>
                <w:sz w:val="16"/>
              </w:rPr>
              <w:t>3</w:t>
            </w:r>
          </w:p>
        </w:tc>
      </w:tr>
      <w:tr w:rsidR="001C32FC" w14:paraId="3427F2F7"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0F33911" w14:textId="77777777" w:rsidR="001C32FC" w:rsidRDefault="001C32FC" w:rsidP="00DF10B0">
            <w:pPr>
              <w:ind w:left="-142" w:right="-108"/>
              <w:jc w:val="center"/>
              <w:rPr>
                <w:rFonts w:ascii="Arial" w:hAnsi="Arial" w:cs="Arial"/>
                <w:sz w:val="16"/>
              </w:rPr>
            </w:pPr>
            <w:r>
              <w:rPr>
                <w:rFonts w:ascii="Arial" w:hAnsi="Arial" w:cs="Arial"/>
                <w:sz w:val="16"/>
              </w:rPr>
              <w:t>3.1</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DE0E91E" w14:textId="77777777" w:rsidR="001C32FC" w:rsidRDefault="00C72F56" w:rsidP="00B91A13">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5BD043" w14:textId="77777777" w:rsidR="001C32FC" w:rsidRDefault="001C32FC" w:rsidP="002725EB">
            <w:pPr>
              <w:tabs>
                <w:tab w:val="right" w:pos="8100"/>
              </w:tabs>
              <w:spacing w:before="60" w:after="60"/>
              <w:rPr>
                <w:rFonts w:ascii="Arial" w:hAnsi="Arial" w:cs="Arial"/>
                <w:sz w:val="16"/>
                <w:szCs w:val="16"/>
              </w:rPr>
            </w:pPr>
            <w:r>
              <w:rPr>
                <w:rFonts w:ascii="Arial" w:hAnsi="Arial" w:cs="Arial"/>
                <w:sz w:val="16"/>
                <w:szCs w:val="16"/>
              </w:rPr>
              <w:t>As indicated in the previous fire risk assessment report, which has once again been ignored, it is strongly recommended that the storage of combustible materials is removed from the under stage store, particularly given their close proximity to the electrical service supplies.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5514756" w14:textId="762D7B19" w:rsidR="001C32FC" w:rsidRPr="00A16336" w:rsidRDefault="008748CB" w:rsidP="00A16336">
            <w:pPr>
              <w:pStyle w:val="Header"/>
              <w:spacing w:before="60" w:after="60"/>
              <w:rPr>
                <w:rFonts w:ascii="Arial" w:hAnsi="Arial" w:cs="Arial"/>
                <w:bCs/>
                <w:sz w:val="16"/>
              </w:rPr>
            </w:pPr>
            <w:r>
              <w:rPr>
                <w:rFonts w:ascii="Arial" w:hAnsi="Arial" w:cs="Arial"/>
                <w:bCs/>
                <w:sz w:val="16"/>
              </w:rPr>
              <w:t xml:space="preserve">Michael to review with </w:t>
            </w:r>
            <w:proofErr w:type="spellStart"/>
            <w:r>
              <w:rPr>
                <w:rFonts w:ascii="Arial" w:hAnsi="Arial" w:cs="Arial"/>
                <w:bCs/>
                <w:sz w:val="16"/>
              </w:rPr>
              <w:t>Pre school</w:t>
            </w:r>
            <w:proofErr w:type="spellEnd"/>
            <w:r>
              <w:rPr>
                <w:rFonts w:ascii="Arial" w:hAnsi="Arial" w:cs="Arial"/>
                <w:bCs/>
                <w:sz w:val="16"/>
              </w:rPr>
              <w: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A2A77C8" w14:textId="07163271" w:rsidR="001C32FC" w:rsidRPr="00A16336" w:rsidRDefault="008748CB" w:rsidP="00A16336">
            <w:pPr>
              <w:tabs>
                <w:tab w:val="right" w:pos="8100"/>
              </w:tabs>
              <w:spacing w:before="60" w:after="60"/>
              <w:rPr>
                <w:rFonts w:ascii="Arial" w:hAnsi="Arial" w:cs="Arial"/>
                <w:bCs/>
                <w:sz w:val="16"/>
              </w:rPr>
            </w:pPr>
            <w:r>
              <w:rPr>
                <w:rFonts w:ascii="Arial" w:hAnsi="Arial" w:cs="Arial"/>
                <w:bCs/>
                <w:sz w:val="16"/>
              </w:rPr>
              <w:t>30/01/20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A422B65" w14:textId="7AA72BD7" w:rsidR="001C32FC" w:rsidRPr="00A16336" w:rsidRDefault="008748CB" w:rsidP="00A16336">
            <w:pPr>
              <w:tabs>
                <w:tab w:val="right" w:pos="8100"/>
              </w:tabs>
              <w:spacing w:before="60" w:after="60"/>
              <w:rPr>
                <w:rFonts w:ascii="Arial" w:hAnsi="Arial" w:cs="Arial"/>
                <w:bCs/>
                <w:sz w:val="16"/>
              </w:rPr>
            </w:pPr>
            <w:r>
              <w:rPr>
                <w:rFonts w:ascii="Arial" w:hAnsi="Arial" w:cs="Arial"/>
                <w:bCs/>
                <w:sz w:val="16"/>
              </w:rPr>
              <w:t xml:space="preserve"> In progress (Bev) 20/10/22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47877F35" w14:textId="0F92D244" w:rsidR="008748CB" w:rsidRPr="00A16336" w:rsidRDefault="008748CB" w:rsidP="00A16336">
            <w:pPr>
              <w:tabs>
                <w:tab w:val="right" w:pos="8100"/>
              </w:tabs>
              <w:spacing w:before="60" w:after="60"/>
              <w:rPr>
                <w:rFonts w:ascii="Arial" w:hAnsi="Arial" w:cs="Arial"/>
                <w:bCs/>
                <w:sz w:val="16"/>
              </w:rPr>
            </w:pPr>
            <w:r>
              <w:rPr>
                <w:rFonts w:ascii="Arial" w:hAnsi="Arial" w:cs="Arial"/>
                <w:bCs/>
                <w:sz w:val="16"/>
              </w:rPr>
              <w:t>2</w:t>
            </w:r>
          </w:p>
        </w:tc>
      </w:tr>
      <w:tr w:rsidR="00BC4B44" w14:paraId="5AC6A030"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A0B7FB" w14:textId="77777777" w:rsidR="0044608F" w:rsidRDefault="005C662A" w:rsidP="00DF10B0">
            <w:pPr>
              <w:tabs>
                <w:tab w:val="right" w:pos="8100"/>
              </w:tabs>
              <w:spacing w:before="60" w:after="60"/>
              <w:ind w:left="-142" w:right="-108"/>
              <w:jc w:val="center"/>
              <w:rPr>
                <w:rFonts w:ascii="Arial" w:hAnsi="Arial" w:cs="Arial"/>
                <w:bCs/>
                <w:sz w:val="16"/>
              </w:rPr>
            </w:pPr>
            <w:r>
              <w:rPr>
                <w:rFonts w:ascii="Arial" w:hAnsi="Arial" w:cs="Arial"/>
                <w:bCs/>
                <w:sz w:val="16"/>
              </w:rPr>
              <w:t>3.2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BF189C" w14:textId="77777777" w:rsidR="00BC4B44" w:rsidRDefault="00C72F56" w:rsidP="00B91A13">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1FFF66" w14:textId="77777777" w:rsidR="00BC4B44" w:rsidRPr="003351A7" w:rsidRDefault="005C662A" w:rsidP="00CA44F3">
            <w:pPr>
              <w:tabs>
                <w:tab w:val="right" w:pos="8100"/>
              </w:tabs>
              <w:spacing w:before="60" w:after="60"/>
              <w:rPr>
                <w:rFonts w:ascii="Arial" w:hAnsi="Arial" w:cs="Arial"/>
                <w:bCs/>
                <w:sz w:val="16"/>
              </w:rPr>
            </w:pPr>
            <w:r>
              <w:rPr>
                <w:rFonts w:ascii="Arial" w:hAnsi="Arial" w:cs="Arial"/>
                <w:bCs/>
                <w:sz w:val="16"/>
              </w:rPr>
              <w:t>The cardboard boxes noted within the small hall escape corridor should be removed</w:t>
            </w:r>
            <w:r w:rsidR="00C72F56">
              <w:rPr>
                <w:rFonts w:ascii="Arial" w:hAnsi="Arial" w:cs="Arial"/>
                <w:bCs/>
                <w:sz w:val="16"/>
              </w:rPr>
              <w:t xml:space="preserve"> and steps taken to ensure that this safety aspect does not recur</w:t>
            </w:r>
            <w:r>
              <w:rPr>
                <w:rFonts w:ascii="Arial" w:hAnsi="Arial" w:cs="Arial"/>
                <w:bCs/>
                <w:sz w:val="16"/>
              </w:rPr>
              <w: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95C706" w14:textId="3A7C3B40" w:rsidR="00BC4B44" w:rsidRPr="00A16336" w:rsidRDefault="008748CB" w:rsidP="00A16336">
            <w:pPr>
              <w:pStyle w:val="Header"/>
              <w:spacing w:before="60" w:after="60"/>
              <w:rPr>
                <w:rFonts w:ascii="Arial" w:hAnsi="Arial" w:cs="Arial"/>
                <w:bCs/>
                <w:sz w:val="16"/>
              </w:rPr>
            </w:pPr>
            <w:r>
              <w:rPr>
                <w:rFonts w:ascii="Arial" w:hAnsi="Arial" w:cs="Arial"/>
                <w:bCs/>
                <w:sz w:val="16"/>
              </w:rPr>
              <w:t>Boxes removed, Graham to check weekly.</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00D1ED" w14:textId="662622C0" w:rsidR="00BC4B44" w:rsidRPr="00A16336" w:rsidRDefault="008748CB" w:rsidP="00A16336">
            <w:pPr>
              <w:tabs>
                <w:tab w:val="right" w:pos="8100"/>
              </w:tabs>
              <w:spacing w:before="60" w:after="60"/>
              <w:rPr>
                <w:rFonts w:ascii="Arial" w:hAnsi="Arial" w:cs="Arial"/>
                <w:bCs/>
                <w:sz w:val="16"/>
              </w:rPr>
            </w:pPr>
            <w:r>
              <w:rPr>
                <w:rFonts w:ascii="Arial" w:hAnsi="Arial" w:cs="Arial"/>
                <w:bCs/>
                <w:sz w:val="16"/>
              </w:rPr>
              <w:t>30/11/19</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E823309" w14:textId="16EFFA84" w:rsidR="00BC4B44" w:rsidRPr="00A16336" w:rsidRDefault="008748CB" w:rsidP="00A16336">
            <w:pPr>
              <w:tabs>
                <w:tab w:val="right" w:pos="8100"/>
              </w:tabs>
              <w:spacing w:before="60" w:after="60"/>
              <w:rPr>
                <w:rFonts w:ascii="Arial" w:hAnsi="Arial" w:cs="Arial"/>
                <w:bCs/>
                <w:sz w:val="16"/>
              </w:rPr>
            </w:pPr>
            <w:r>
              <w:rPr>
                <w:rFonts w:ascii="Arial" w:hAnsi="Arial" w:cs="Arial"/>
                <w:bCs/>
                <w:sz w:val="16"/>
              </w:rPr>
              <w:t>B</w:t>
            </w:r>
            <w:r w:rsidR="00F665CB">
              <w:rPr>
                <w:rFonts w:ascii="Arial" w:hAnsi="Arial" w:cs="Arial"/>
                <w:bCs/>
                <w:sz w:val="16"/>
              </w:rPr>
              <w:t>ob</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3ECB41D" w14:textId="0D426BE7" w:rsidR="00BC4B44" w:rsidRPr="00A16336" w:rsidRDefault="008748CB" w:rsidP="00A16336">
            <w:pPr>
              <w:tabs>
                <w:tab w:val="right" w:pos="8100"/>
              </w:tabs>
              <w:spacing w:before="60" w:after="60"/>
              <w:rPr>
                <w:rFonts w:ascii="Arial" w:hAnsi="Arial" w:cs="Arial"/>
                <w:bCs/>
                <w:sz w:val="16"/>
              </w:rPr>
            </w:pPr>
            <w:r>
              <w:rPr>
                <w:rFonts w:ascii="Arial" w:hAnsi="Arial" w:cs="Arial"/>
                <w:bCs/>
                <w:sz w:val="16"/>
              </w:rPr>
              <w:t>3</w:t>
            </w:r>
          </w:p>
        </w:tc>
      </w:tr>
      <w:tr w:rsidR="00CA44F3" w14:paraId="08DF07E8" w14:textId="77777777" w:rsidTr="00F70024">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10FC41C2" w14:textId="77777777" w:rsidR="00CA44F3" w:rsidRDefault="005C662A" w:rsidP="0044608F">
            <w:pPr>
              <w:tabs>
                <w:tab w:val="right" w:pos="8100"/>
              </w:tabs>
              <w:spacing w:before="60" w:after="60"/>
              <w:ind w:left="-142" w:right="-108"/>
              <w:jc w:val="center"/>
              <w:rPr>
                <w:rFonts w:ascii="Arial" w:hAnsi="Arial" w:cs="Arial"/>
                <w:bCs/>
                <w:sz w:val="16"/>
              </w:rPr>
            </w:pPr>
            <w:r>
              <w:rPr>
                <w:rFonts w:ascii="Arial" w:hAnsi="Arial" w:cs="Arial"/>
                <w:bCs/>
                <w:sz w:val="16"/>
              </w:rPr>
              <w:t>3.3</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38736DAB" w14:textId="77777777" w:rsidR="00CA44F3"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3F4309D2" w14:textId="77777777" w:rsidR="005C662A" w:rsidRDefault="005C662A" w:rsidP="00CA44F3">
            <w:pPr>
              <w:tabs>
                <w:tab w:val="right" w:pos="8100"/>
              </w:tabs>
              <w:spacing w:before="60" w:after="60"/>
              <w:rPr>
                <w:rFonts w:ascii="Arial" w:hAnsi="Arial" w:cs="Arial"/>
                <w:sz w:val="16"/>
                <w:szCs w:val="16"/>
              </w:rPr>
            </w:pPr>
            <w:r>
              <w:rPr>
                <w:rFonts w:ascii="Arial" w:hAnsi="Arial" w:cs="Arial"/>
                <w:sz w:val="16"/>
                <w:szCs w:val="16"/>
              </w:rPr>
              <w:t xml:space="preserve">Confirmation should be sought from the supplier and installer of the acoustic panelling that such panelling meets the fire spread requirements contained in BSEN13501-1, to a minimum B rating.   </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09DC88D2" w14:textId="09701530" w:rsidR="00CA44F3" w:rsidRPr="00A16336" w:rsidRDefault="00F665CB" w:rsidP="00A16336">
            <w:pPr>
              <w:pStyle w:val="Header"/>
              <w:spacing w:before="60" w:after="60"/>
              <w:rPr>
                <w:rFonts w:ascii="Arial" w:hAnsi="Arial" w:cs="Arial"/>
                <w:bCs/>
                <w:sz w:val="16"/>
              </w:rPr>
            </w:pPr>
            <w:r>
              <w:rPr>
                <w:rFonts w:ascii="Arial" w:hAnsi="Arial" w:cs="Arial"/>
                <w:bCs/>
                <w:sz w:val="16"/>
              </w:rPr>
              <w:t>Bev</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6C79975C" w14:textId="4EACCABA" w:rsidR="00CA44F3" w:rsidRPr="00A16336" w:rsidRDefault="00F665CB" w:rsidP="00A16336">
            <w:pPr>
              <w:tabs>
                <w:tab w:val="right" w:pos="8100"/>
              </w:tabs>
              <w:spacing w:before="60" w:after="60"/>
              <w:rPr>
                <w:rFonts w:ascii="Arial" w:hAnsi="Arial" w:cs="Arial"/>
                <w:bCs/>
                <w:sz w:val="16"/>
              </w:rPr>
            </w:pPr>
            <w:r>
              <w:rPr>
                <w:rFonts w:ascii="Arial" w:hAnsi="Arial" w:cs="Arial"/>
                <w:bCs/>
                <w:sz w:val="16"/>
              </w:rPr>
              <w:t>20/01/20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0FB091AC" w14:textId="05D74839" w:rsidR="00CA44F3" w:rsidRPr="00A16336" w:rsidRDefault="00F665CB" w:rsidP="00A16336">
            <w:pPr>
              <w:tabs>
                <w:tab w:val="right" w:pos="8100"/>
              </w:tabs>
              <w:spacing w:before="60" w:after="60"/>
              <w:rPr>
                <w:rFonts w:ascii="Arial" w:hAnsi="Arial" w:cs="Arial"/>
                <w:bCs/>
                <w:sz w:val="16"/>
              </w:rPr>
            </w:pPr>
            <w:r>
              <w:rPr>
                <w:rFonts w:ascii="Arial" w:hAnsi="Arial" w:cs="Arial"/>
                <w:bCs/>
                <w:sz w:val="16"/>
              </w:rPr>
              <w:t>New panels installed after roof to be checked 20/10/22 (Bev)</w:t>
            </w:r>
          </w:p>
        </w:tc>
        <w:tc>
          <w:tcPr>
            <w:tcW w:w="1440" w:type="dxa"/>
            <w:tcBorders>
              <w:top w:val="single" w:sz="4" w:space="0" w:color="auto"/>
              <w:left w:val="single" w:sz="4" w:space="0" w:color="auto"/>
              <w:bottom w:val="nil"/>
              <w:right w:val="single" w:sz="4" w:space="0" w:color="auto"/>
            </w:tcBorders>
            <w:tcMar>
              <w:top w:w="28" w:type="dxa"/>
              <w:bottom w:w="28" w:type="dxa"/>
            </w:tcMar>
          </w:tcPr>
          <w:p w14:paraId="03D120AC" w14:textId="2EFA747F" w:rsidR="00CA44F3" w:rsidRPr="00A16336" w:rsidRDefault="00F665CB" w:rsidP="00A16336">
            <w:pPr>
              <w:tabs>
                <w:tab w:val="right" w:pos="8100"/>
              </w:tabs>
              <w:spacing w:before="60" w:after="60"/>
              <w:rPr>
                <w:rFonts w:ascii="Arial" w:hAnsi="Arial" w:cs="Arial"/>
                <w:bCs/>
                <w:sz w:val="16"/>
              </w:rPr>
            </w:pPr>
            <w:r>
              <w:rPr>
                <w:rFonts w:ascii="Arial" w:hAnsi="Arial" w:cs="Arial"/>
                <w:bCs/>
                <w:sz w:val="16"/>
              </w:rPr>
              <w:t>5</w:t>
            </w:r>
          </w:p>
        </w:tc>
      </w:tr>
      <w:tr w:rsidR="00CA44F3" w14:paraId="215352F0" w14:textId="77777777" w:rsidTr="00F70024">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6F3F0334" w14:textId="77777777" w:rsidR="00CA44F3" w:rsidRDefault="0020439C" w:rsidP="00DF10B0">
            <w:pPr>
              <w:tabs>
                <w:tab w:val="right" w:pos="8100"/>
              </w:tabs>
              <w:spacing w:before="60" w:after="60"/>
              <w:ind w:left="-142" w:right="-108"/>
              <w:jc w:val="center"/>
              <w:rPr>
                <w:rFonts w:ascii="Arial" w:hAnsi="Arial" w:cs="Arial"/>
                <w:bCs/>
                <w:sz w:val="16"/>
              </w:rPr>
            </w:pPr>
            <w:r>
              <w:rPr>
                <w:rFonts w:ascii="Arial" w:hAnsi="Arial" w:cs="Arial"/>
                <w:bCs/>
                <w:sz w:val="16"/>
              </w:rPr>
              <w:t>3.3</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5F6ADD5F" w14:textId="77777777" w:rsidR="00CA44F3"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21BB6C8A" w14:textId="77777777" w:rsidR="00CA44F3" w:rsidRDefault="0020439C" w:rsidP="00B91A13">
            <w:pPr>
              <w:spacing w:before="60" w:after="60"/>
              <w:rPr>
                <w:rFonts w:ascii="Arial" w:hAnsi="Arial" w:cs="Arial"/>
                <w:sz w:val="16"/>
                <w:szCs w:val="16"/>
              </w:rPr>
            </w:pPr>
            <w:r>
              <w:rPr>
                <w:rFonts w:ascii="Arial" w:hAnsi="Arial" w:cs="Arial"/>
                <w:sz w:val="16"/>
                <w:szCs w:val="16"/>
              </w:rPr>
              <w:t>Where the panelling has not met this standard it should be removed and replaced with panelling that will not allow fire spread across its surface.</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2E3FBA9B" w14:textId="77777777" w:rsidR="00CA44F3" w:rsidRPr="00F665CB" w:rsidRDefault="00CA44F3" w:rsidP="00A16336">
            <w:pPr>
              <w:pStyle w:val="Header"/>
              <w:spacing w:before="60" w:after="60"/>
              <w:rPr>
                <w:rFonts w:ascii="Arial" w:hAnsi="Arial" w:cs="Arial"/>
                <w:sz w:val="16"/>
              </w:rPr>
            </w:pP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5DE6A94B" w14:textId="77777777" w:rsidR="00CA44F3" w:rsidRPr="00F665CB" w:rsidRDefault="00CA44F3"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74F98C0B" w14:textId="77777777" w:rsidR="00CA44F3" w:rsidRPr="00F665CB" w:rsidRDefault="00CA44F3"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tcPr>
          <w:p w14:paraId="247E6E1F" w14:textId="77777777" w:rsidR="00CA44F3" w:rsidRPr="00F665CB" w:rsidRDefault="00CA44F3" w:rsidP="00A16336">
            <w:pPr>
              <w:tabs>
                <w:tab w:val="right" w:pos="8100"/>
              </w:tabs>
              <w:spacing w:before="60" w:after="60"/>
              <w:rPr>
                <w:rFonts w:ascii="Arial" w:hAnsi="Arial" w:cs="Arial"/>
                <w:sz w:val="16"/>
              </w:rPr>
            </w:pPr>
          </w:p>
        </w:tc>
      </w:tr>
      <w:tr w:rsidR="00064BFA" w14:paraId="44E605F7" w14:textId="77777777" w:rsidTr="00F70024">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A17318" w14:textId="77777777" w:rsidR="00064BFA" w:rsidRPr="00017DDF" w:rsidRDefault="0020439C" w:rsidP="00DF10B0">
            <w:pPr>
              <w:tabs>
                <w:tab w:val="right" w:pos="8100"/>
              </w:tabs>
              <w:spacing w:before="60" w:after="60"/>
              <w:ind w:left="-142" w:right="-108"/>
              <w:jc w:val="center"/>
              <w:rPr>
                <w:rFonts w:ascii="Arial" w:hAnsi="Arial" w:cs="Arial"/>
                <w:bCs/>
                <w:sz w:val="16"/>
              </w:rPr>
            </w:pPr>
            <w:r>
              <w:rPr>
                <w:rFonts w:ascii="Arial" w:hAnsi="Arial" w:cs="Arial"/>
                <w:bCs/>
                <w:sz w:val="16"/>
              </w:rPr>
              <w:t>3.3</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C91226" w14:textId="77777777" w:rsidR="000462F4" w:rsidRPr="005E4035" w:rsidRDefault="00C72F56" w:rsidP="00CA44F3">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C9F8A6" w14:textId="77777777" w:rsidR="00307C3D" w:rsidRPr="00B91A13" w:rsidRDefault="0020439C" w:rsidP="00B91A13">
            <w:pPr>
              <w:spacing w:before="60" w:after="60"/>
              <w:rPr>
                <w:rFonts w:ascii="Arial" w:hAnsi="Arial" w:cs="Arial"/>
                <w:sz w:val="16"/>
                <w:szCs w:val="16"/>
              </w:rPr>
            </w:pPr>
            <w:r>
              <w:rPr>
                <w:rFonts w:ascii="Arial" w:hAnsi="Arial" w:cs="Arial"/>
                <w:sz w:val="16"/>
                <w:szCs w:val="16"/>
              </w:rPr>
              <w:t>It is recommended in accord with HMG guidance that notice boards, particularly on escape routes – main entrance are either enclosed or any notices and the board treated with fire retardant sprays.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B54BEAA" w14:textId="72D57E37" w:rsidR="00064BFA" w:rsidRPr="00F665CB" w:rsidRDefault="00F665CB" w:rsidP="00A16336">
            <w:pPr>
              <w:pStyle w:val="Header"/>
              <w:spacing w:before="60" w:after="60"/>
              <w:rPr>
                <w:rFonts w:ascii="Arial" w:hAnsi="Arial" w:cs="Arial"/>
                <w:sz w:val="16"/>
              </w:rPr>
            </w:pPr>
            <w:r>
              <w:rPr>
                <w:rFonts w:ascii="Arial" w:hAnsi="Arial" w:cs="Arial"/>
                <w:sz w:val="16"/>
              </w:rPr>
              <w:t>Covered notice boards to be installed (</w:t>
            </w:r>
            <w:r w:rsidRPr="00F665CB">
              <w:rPr>
                <w:rFonts w:ascii="Arial" w:hAnsi="Arial" w:cs="Arial"/>
                <w:sz w:val="16"/>
              </w:rPr>
              <w:t>Graham</w:t>
            </w:r>
            <w:r>
              <w:rPr>
                <w:rFonts w:ascii="Arial" w:hAnsi="Arial" w:cs="Arial"/>
                <w:sz w:val="16"/>
              </w:rPr>
              <w: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D2348BD" w14:textId="1C502D3D" w:rsidR="00064BFA" w:rsidRPr="00F665CB" w:rsidRDefault="00F665CB" w:rsidP="00A16336">
            <w:pPr>
              <w:tabs>
                <w:tab w:val="right" w:pos="8100"/>
              </w:tabs>
              <w:spacing w:before="60" w:after="60"/>
              <w:rPr>
                <w:rFonts w:ascii="Arial" w:hAnsi="Arial" w:cs="Arial"/>
                <w:sz w:val="16"/>
              </w:rPr>
            </w:pPr>
            <w:r>
              <w:rPr>
                <w:rFonts w:ascii="Arial" w:hAnsi="Arial" w:cs="Arial"/>
                <w:sz w:val="16"/>
              </w:rPr>
              <w:t>30/11/19</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DAA515B" w14:textId="7DC42282" w:rsidR="00064BFA" w:rsidRPr="00F665CB" w:rsidRDefault="00F665CB" w:rsidP="00A16336">
            <w:pPr>
              <w:tabs>
                <w:tab w:val="right" w:pos="8100"/>
              </w:tabs>
              <w:spacing w:before="60" w:after="60"/>
              <w:rPr>
                <w:rFonts w:ascii="Arial" w:hAnsi="Arial" w:cs="Arial"/>
                <w:sz w:val="16"/>
              </w:rPr>
            </w:pPr>
            <w:r>
              <w:rPr>
                <w:rFonts w:ascii="Arial" w:hAnsi="Arial" w:cs="Arial"/>
                <w:sz w:val="16"/>
              </w:rPr>
              <w:t xml:space="preserve">Not completed, now in hand 20/10/22 (Bev) </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59FFC99A" w14:textId="07E08572" w:rsidR="00064BFA" w:rsidRPr="00F665CB" w:rsidRDefault="00F665CB" w:rsidP="00A16336">
            <w:pPr>
              <w:tabs>
                <w:tab w:val="right" w:pos="8100"/>
              </w:tabs>
              <w:spacing w:before="60" w:after="60"/>
              <w:rPr>
                <w:rFonts w:ascii="Arial" w:hAnsi="Arial" w:cs="Arial"/>
                <w:sz w:val="16"/>
              </w:rPr>
            </w:pPr>
            <w:r>
              <w:rPr>
                <w:rFonts w:ascii="Arial" w:hAnsi="Arial" w:cs="Arial"/>
                <w:sz w:val="16"/>
              </w:rPr>
              <w:t>3</w:t>
            </w:r>
          </w:p>
        </w:tc>
      </w:tr>
      <w:tr w:rsidR="00CA44F3" w14:paraId="634BB8F3"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7FB995" w14:textId="77777777" w:rsidR="00CA44F3" w:rsidRDefault="0020439C" w:rsidP="00DF10B0">
            <w:pPr>
              <w:tabs>
                <w:tab w:val="right" w:pos="8100"/>
              </w:tabs>
              <w:spacing w:before="60" w:after="60"/>
              <w:ind w:left="-142" w:right="-108"/>
              <w:jc w:val="center"/>
              <w:rPr>
                <w:rFonts w:ascii="Arial" w:hAnsi="Arial" w:cs="Arial"/>
                <w:bCs/>
                <w:sz w:val="16"/>
              </w:rPr>
            </w:pPr>
            <w:r>
              <w:rPr>
                <w:rFonts w:ascii="Arial" w:hAnsi="Arial" w:cs="Arial"/>
                <w:bCs/>
                <w:sz w:val="16"/>
              </w:rPr>
              <w:t>3.4</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9FF75B4" w14:textId="77777777" w:rsidR="00CA44F3"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533570" w14:textId="77777777" w:rsidR="00CA44F3" w:rsidRDefault="0020439C" w:rsidP="0020439C">
            <w:pPr>
              <w:spacing w:before="60" w:after="60"/>
              <w:rPr>
                <w:rFonts w:ascii="Arial" w:hAnsi="Arial" w:cs="Arial"/>
                <w:sz w:val="16"/>
                <w:szCs w:val="16"/>
              </w:rPr>
            </w:pPr>
            <w:r>
              <w:rPr>
                <w:rFonts w:ascii="Arial" w:hAnsi="Arial" w:cs="Arial"/>
                <w:sz w:val="16"/>
                <w:szCs w:val="16"/>
              </w:rPr>
              <w:t xml:space="preserve">As indicated in the previous fire risk assessment report designated metal storage facilities should be provided for all </w:t>
            </w:r>
            <w:r w:rsidR="00C72F56">
              <w:rPr>
                <w:rFonts w:ascii="Arial" w:hAnsi="Arial" w:cs="Arial"/>
                <w:sz w:val="16"/>
                <w:szCs w:val="16"/>
              </w:rPr>
              <w:t xml:space="preserve">extremely flammable and highly flammable </w:t>
            </w:r>
            <w:r>
              <w:rPr>
                <w:rFonts w:ascii="Arial" w:hAnsi="Arial" w:cs="Arial"/>
                <w:sz w:val="16"/>
                <w:szCs w:val="16"/>
              </w:rPr>
              <w:t>aerosols, paints and petrol.   Such storage facilities should be minimum FR30 rated, secured and managed effectively with a maximum 50 litres to be stored in accord with both HMG and HSE guidance.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B35C243" w14:textId="1C539D18" w:rsidR="00CA44F3" w:rsidRPr="00F665CB" w:rsidRDefault="00F665CB" w:rsidP="00A16336">
            <w:pPr>
              <w:pStyle w:val="Header"/>
              <w:spacing w:before="60" w:after="60"/>
              <w:rPr>
                <w:rFonts w:ascii="Arial" w:hAnsi="Arial" w:cs="Arial"/>
                <w:sz w:val="16"/>
              </w:rPr>
            </w:pPr>
            <w:r>
              <w:rPr>
                <w:rFonts w:ascii="Arial" w:hAnsi="Arial" w:cs="Arial"/>
                <w:sz w:val="16"/>
              </w:rPr>
              <w:t>Graham to obtain metal cupboard situate in garage.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86A3D22" w14:textId="3E7E1AB0" w:rsidR="00CA44F3" w:rsidRPr="00F665CB" w:rsidRDefault="00F665CB" w:rsidP="00A16336">
            <w:pPr>
              <w:tabs>
                <w:tab w:val="right" w:pos="8100"/>
              </w:tabs>
              <w:spacing w:before="60" w:after="60"/>
              <w:rPr>
                <w:rFonts w:ascii="Arial" w:hAnsi="Arial" w:cs="Arial"/>
                <w:sz w:val="16"/>
              </w:rPr>
            </w:pPr>
            <w:r>
              <w:rPr>
                <w:rFonts w:ascii="Arial" w:hAnsi="Arial" w:cs="Arial"/>
                <w:sz w:val="16"/>
              </w:rPr>
              <w:t>01/02/2020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B8356B" w14:textId="351166C8" w:rsidR="00CA44F3" w:rsidRPr="00F665CB" w:rsidRDefault="00F665CB" w:rsidP="00A16336">
            <w:pPr>
              <w:tabs>
                <w:tab w:val="right" w:pos="8100"/>
              </w:tabs>
              <w:spacing w:before="60" w:after="60"/>
              <w:rPr>
                <w:rFonts w:ascii="Arial" w:hAnsi="Arial" w:cs="Arial"/>
                <w:sz w:val="16"/>
              </w:rPr>
            </w:pPr>
            <w:r>
              <w:rPr>
                <w:rFonts w:ascii="Arial" w:hAnsi="Arial" w:cs="Arial"/>
                <w:sz w:val="16"/>
              </w:rPr>
              <w:t>Partially completed Bob to ensure all highly flammable mats stored in cupboard.</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1BE60B49" w14:textId="6F4153B4" w:rsidR="00CA44F3" w:rsidRPr="00F665CB" w:rsidRDefault="00F665CB" w:rsidP="00A16336">
            <w:pPr>
              <w:tabs>
                <w:tab w:val="right" w:pos="8100"/>
              </w:tabs>
              <w:spacing w:before="60" w:after="60"/>
              <w:rPr>
                <w:rFonts w:ascii="Arial" w:hAnsi="Arial" w:cs="Arial"/>
                <w:sz w:val="16"/>
              </w:rPr>
            </w:pPr>
            <w:r>
              <w:rPr>
                <w:rFonts w:ascii="Arial" w:hAnsi="Arial" w:cs="Arial"/>
                <w:sz w:val="16"/>
              </w:rPr>
              <w:t>3</w:t>
            </w:r>
          </w:p>
        </w:tc>
      </w:tr>
      <w:tr w:rsidR="00E56E62" w:rsidRPr="005E4035" w14:paraId="291D88D6"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6B031C6A" w14:textId="77777777" w:rsidR="00E56E62" w:rsidRDefault="0020439C" w:rsidP="00DF10B0">
            <w:pPr>
              <w:tabs>
                <w:tab w:val="right" w:pos="8100"/>
              </w:tabs>
              <w:spacing w:before="60" w:after="60"/>
              <w:ind w:left="-142" w:right="-108"/>
              <w:jc w:val="center"/>
              <w:rPr>
                <w:rFonts w:ascii="Arial" w:hAnsi="Arial" w:cs="Arial"/>
                <w:bCs/>
                <w:sz w:val="16"/>
              </w:rPr>
            </w:pPr>
            <w:r>
              <w:rPr>
                <w:rFonts w:ascii="Arial" w:hAnsi="Arial" w:cs="Arial"/>
                <w:bCs/>
                <w:sz w:val="16"/>
              </w:rPr>
              <w:t>3.5</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7165FC0D" w14:textId="77777777" w:rsidR="000462F4"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70836E23" w14:textId="77777777" w:rsidR="00307C3D" w:rsidRPr="003351A7" w:rsidRDefault="0020439C" w:rsidP="00B91A13">
            <w:pPr>
              <w:tabs>
                <w:tab w:val="right" w:pos="8100"/>
              </w:tabs>
              <w:spacing w:before="60" w:after="60"/>
              <w:rPr>
                <w:rFonts w:ascii="Arial" w:hAnsi="Arial" w:cs="Arial"/>
                <w:bCs/>
                <w:sz w:val="16"/>
              </w:rPr>
            </w:pPr>
            <w:r>
              <w:rPr>
                <w:rFonts w:ascii="Arial" w:hAnsi="Arial" w:cs="Arial"/>
                <w:bCs/>
                <w:sz w:val="16"/>
              </w:rPr>
              <w:t>The curtains and drapes on site should be fire retardant, it is therefore recommended that initially all drapes and curtaining is so treated or alternatively removed</w:t>
            </w:r>
            <w:r w:rsidR="00C72F56">
              <w:rPr>
                <w:rFonts w:ascii="Arial" w:hAnsi="Arial" w:cs="Arial"/>
                <w:bCs/>
                <w:sz w:val="16"/>
              </w:rPr>
              <w:t xml:space="preserve"> if this cannot be achieved within 2 weeks</w:t>
            </w:r>
            <w:r>
              <w:rPr>
                <w:rFonts w:ascii="Arial" w:hAnsi="Arial" w:cs="Arial"/>
                <w:bCs/>
                <w:sz w:val="16"/>
              </w:rPr>
              <w:t xml:space="preserve">. </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7D2538CF" w14:textId="36F34A80" w:rsidR="00E56E62" w:rsidRPr="00F665CB" w:rsidRDefault="00F665CB" w:rsidP="00A16336">
            <w:pPr>
              <w:pStyle w:val="Header"/>
              <w:spacing w:before="60" w:after="60"/>
              <w:rPr>
                <w:rFonts w:ascii="Arial" w:hAnsi="Arial" w:cs="Arial"/>
                <w:sz w:val="16"/>
              </w:rPr>
            </w:pPr>
            <w:r>
              <w:rPr>
                <w:rFonts w:ascii="Arial" w:hAnsi="Arial" w:cs="Arial"/>
                <w:sz w:val="16"/>
              </w:rPr>
              <w:t xml:space="preserve">Elaine has assured committee curtains are fire retardant, </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18016665" w14:textId="10C9CE3C" w:rsidR="00E56E62" w:rsidRPr="00F665CB" w:rsidRDefault="00F665CB" w:rsidP="00A16336">
            <w:pPr>
              <w:tabs>
                <w:tab w:val="right" w:pos="8100"/>
              </w:tabs>
              <w:spacing w:before="60" w:after="60"/>
              <w:rPr>
                <w:rFonts w:ascii="Arial" w:hAnsi="Arial" w:cs="Arial"/>
                <w:sz w:val="16"/>
              </w:rPr>
            </w:pPr>
            <w:r>
              <w:rPr>
                <w:rFonts w:ascii="Arial" w:hAnsi="Arial" w:cs="Arial"/>
                <w:sz w:val="16"/>
              </w:rPr>
              <w:t>22/10/22</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08C1FAA6" w14:textId="2CFBDB27" w:rsidR="00E56E62" w:rsidRPr="00F665CB" w:rsidRDefault="009F04E1" w:rsidP="00A16336">
            <w:pPr>
              <w:tabs>
                <w:tab w:val="right" w:pos="8100"/>
              </w:tabs>
              <w:spacing w:before="60" w:after="60"/>
              <w:rPr>
                <w:rFonts w:ascii="Arial" w:hAnsi="Arial" w:cs="Arial"/>
                <w:sz w:val="16"/>
              </w:rPr>
            </w:pPr>
            <w:r>
              <w:rPr>
                <w:rFonts w:ascii="Arial" w:hAnsi="Arial" w:cs="Arial"/>
                <w:sz w:val="16"/>
              </w:rPr>
              <w:t>Bev to get paperwork)</w:t>
            </w:r>
          </w:p>
        </w:tc>
        <w:tc>
          <w:tcPr>
            <w:tcW w:w="1440" w:type="dxa"/>
            <w:tcBorders>
              <w:top w:val="single" w:sz="4" w:space="0" w:color="auto"/>
              <w:left w:val="single" w:sz="4" w:space="0" w:color="auto"/>
              <w:bottom w:val="nil"/>
              <w:right w:val="single" w:sz="4" w:space="0" w:color="auto"/>
            </w:tcBorders>
            <w:tcMar>
              <w:top w:w="28" w:type="dxa"/>
              <w:bottom w:w="28" w:type="dxa"/>
            </w:tcMar>
          </w:tcPr>
          <w:p w14:paraId="14B97080" w14:textId="46AC2368" w:rsidR="00E56E62" w:rsidRPr="00F665CB" w:rsidRDefault="00ED2CDC" w:rsidP="00A16336">
            <w:pPr>
              <w:tabs>
                <w:tab w:val="right" w:pos="8100"/>
              </w:tabs>
              <w:spacing w:before="60" w:after="60"/>
              <w:rPr>
                <w:rFonts w:ascii="Arial" w:hAnsi="Arial" w:cs="Arial"/>
                <w:sz w:val="16"/>
              </w:rPr>
            </w:pPr>
            <w:r>
              <w:rPr>
                <w:rFonts w:ascii="Arial" w:hAnsi="Arial" w:cs="Arial"/>
                <w:sz w:val="16"/>
              </w:rPr>
              <w:t>2</w:t>
            </w:r>
          </w:p>
        </w:tc>
      </w:tr>
      <w:tr w:rsidR="00CA44F3" w:rsidRPr="005E4035" w14:paraId="6ED94238"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6D174544" w14:textId="77777777" w:rsidR="00A32A8D" w:rsidRDefault="0020439C" w:rsidP="00DF10B0">
            <w:pPr>
              <w:tabs>
                <w:tab w:val="right" w:pos="8100"/>
              </w:tabs>
              <w:spacing w:before="60" w:after="60"/>
              <w:ind w:left="-142" w:right="-108"/>
              <w:jc w:val="center"/>
              <w:rPr>
                <w:rFonts w:ascii="Arial" w:hAnsi="Arial" w:cs="Arial"/>
                <w:bCs/>
                <w:sz w:val="16"/>
              </w:rPr>
            </w:pPr>
            <w:r>
              <w:rPr>
                <w:rFonts w:ascii="Arial" w:hAnsi="Arial" w:cs="Arial"/>
                <w:bCs/>
                <w:sz w:val="16"/>
              </w:rPr>
              <w:t>3.5</w:t>
            </w:r>
          </w:p>
        </w:tc>
        <w:tc>
          <w:tcPr>
            <w:tcW w:w="900" w:type="dxa"/>
            <w:tcBorders>
              <w:top w:val="nil"/>
              <w:left w:val="single" w:sz="4" w:space="0" w:color="auto"/>
              <w:bottom w:val="nil"/>
              <w:right w:val="single" w:sz="4" w:space="0" w:color="auto"/>
            </w:tcBorders>
            <w:tcMar>
              <w:top w:w="28" w:type="dxa"/>
              <w:bottom w:w="28" w:type="dxa"/>
            </w:tcMar>
            <w:vAlign w:val="center"/>
          </w:tcPr>
          <w:p w14:paraId="30C94581" w14:textId="77777777" w:rsidR="00CA44F3"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nil"/>
              <w:left w:val="single" w:sz="4" w:space="0" w:color="auto"/>
              <w:bottom w:val="nil"/>
              <w:right w:val="single" w:sz="4" w:space="0" w:color="auto"/>
            </w:tcBorders>
            <w:tcMar>
              <w:top w:w="28" w:type="dxa"/>
              <w:bottom w:w="28" w:type="dxa"/>
            </w:tcMar>
            <w:vAlign w:val="center"/>
          </w:tcPr>
          <w:p w14:paraId="347C2CD2" w14:textId="77777777" w:rsidR="00CA44F3" w:rsidRDefault="0020439C" w:rsidP="007C7136">
            <w:pPr>
              <w:tabs>
                <w:tab w:val="right" w:pos="8100"/>
              </w:tabs>
              <w:spacing w:before="60" w:after="60"/>
              <w:rPr>
                <w:rFonts w:ascii="Arial" w:hAnsi="Arial" w:cs="Arial"/>
                <w:sz w:val="16"/>
                <w:szCs w:val="16"/>
              </w:rPr>
            </w:pPr>
            <w:r>
              <w:rPr>
                <w:rFonts w:ascii="Arial" w:hAnsi="Arial" w:cs="Arial"/>
                <w:sz w:val="16"/>
                <w:szCs w:val="16"/>
              </w:rPr>
              <w:t>Future procurement of drapes or curtains should meet a minimum Standard of being BS5867 part 2 type B and C</w:t>
            </w:r>
          </w:p>
        </w:tc>
        <w:tc>
          <w:tcPr>
            <w:tcW w:w="1620" w:type="dxa"/>
            <w:tcBorders>
              <w:top w:val="nil"/>
              <w:left w:val="single" w:sz="4" w:space="0" w:color="auto"/>
              <w:bottom w:val="nil"/>
              <w:right w:val="single" w:sz="4" w:space="0" w:color="auto"/>
            </w:tcBorders>
            <w:tcMar>
              <w:top w:w="28" w:type="dxa"/>
              <w:bottom w:w="28" w:type="dxa"/>
            </w:tcMar>
            <w:vAlign w:val="center"/>
          </w:tcPr>
          <w:p w14:paraId="1AD04EA8" w14:textId="77777777" w:rsidR="00CA44F3" w:rsidRPr="00F665CB" w:rsidRDefault="00CA44F3" w:rsidP="00A16336">
            <w:pPr>
              <w:pStyle w:val="Header"/>
              <w:spacing w:before="60" w:after="60"/>
              <w:rPr>
                <w:rFonts w:ascii="Arial" w:hAnsi="Arial" w:cs="Arial"/>
                <w:sz w:val="16"/>
              </w:rPr>
            </w:pPr>
          </w:p>
        </w:tc>
        <w:tc>
          <w:tcPr>
            <w:tcW w:w="1620" w:type="dxa"/>
            <w:tcBorders>
              <w:top w:val="nil"/>
              <w:left w:val="single" w:sz="4" w:space="0" w:color="auto"/>
              <w:bottom w:val="nil"/>
              <w:right w:val="single" w:sz="4" w:space="0" w:color="auto"/>
            </w:tcBorders>
            <w:tcMar>
              <w:top w:w="28" w:type="dxa"/>
              <w:bottom w:w="28" w:type="dxa"/>
            </w:tcMar>
            <w:vAlign w:val="center"/>
          </w:tcPr>
          <w:p w14:paraId="446638C1" w14:textId="77777777" w:rsidR="00CA44F3" w:rsidRPr="00F665CB" w:rsidRDefault="00CA44F3" w:rsidP="00A16336">
            <w:pPr>
              <w:tabs>
                <w:tab w:val="right" w:pos="8100"/>
              </w:tabs>
              <w:spacing w:before="60" w:after="60"/>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vAlign w:val="center"/>
          </w:tcPr>
          <w:p w14:paraId="209C2705" w14:textId="77777777" w:rsidR="00CA44F3" w:rsidRPr="00F665CB" w:rsidRDefault="00CA44F3" w:rsidP="00A16336">
            <w:pPr>
              <w:tabs>
                <w:tab w:val="right" w:pos="8100"/>
              </w:tabs>
              <w:spacing w:before="60" w:after="60"/>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tcPr>
          <w:p w14:paraId="2191BBAB" w14:textId="77777777" w:rsidR="00CA44F3" w:rsidRPr="00F665CB" w:rsidRDefault="00CA44F3" w:rsidP="00A16336">
            <w:pPr>
              <w:tabs>
                <w:tab w:val="right" w:pos="8100"/>
              </w:tabs>
              <w:spacing w:before="60" w:after="60"/>
              <w:rPr>
                <w:rFonts w:ascii="Arial" w:hAnsi="Arial" w:cs="Arial"/>
                <w:sz w:val="16"/>
              </w:rPr>
            </w:pPr>
          </w:p>
        </w:tc>
      </w:tr>
      <w:tr w:rsidR="00CA44F3" w:rsidRPr="005E4035" w14:paraId="245401D0"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1FCE59E7" w14:textId="77777777" w:rsidR="00CA44F3" w:rsidRDefault="00A4392E" w:rsidP="00DF10B0">
            <w:pPr>
              <w:tabs>
                <w:tab w:val="right" w:pos="8100"/>
              </w:tabs>
              <w:spacing w:before="60" w:after="60"/>
              <w:ind w:left="-142" w:right="-108"/>
              <w:jc w:val="center"/>
              <w:rPr>
                <w:rFonts w:ascii="Arial" w:hAnsi="Arial" w:cs="Arial"/>
                <w:bCs/>
                <w:sz w:val="16"/>
              </w:rPr>
            </w:pPr>
            <w:r>
              <w:rPr>
                <w:rFonts w:ascii="Arial" w:hAnsi="Arial" w:cs="Arial"/>
                <w:bCs/>
                <w:sz w:val="16"/>
              </w:rPr>
              <w:t>3.5</w:t>
            </w:r>
          </w:p>
        </w:tc>
        <w:tc>
          <w:tcPr>
            <w:tcW w:w="900" w:type="dxa"/>
            <w:tcBorders>
              <w:top w:val="nil"/>
              <w:left w:val="single" w:sz="4" w:space="0" w:color="auto"/>
              <w:bottom w:val="nil"/>
              <w:right w:val="single" w:sz="4" w:space="0" w:color="auto"/>
            </w:tcBorders>
            <w:tcMar>
              <w:top w:w="28" w:type="dxa"/>
              <w:bottom w:w="28" w:type="dxa"/>
            </w:tcMar>
            <w:vAlign w:val="center"/>
          </w:tcPr>
          <w:p w14:paraId="4A5BBAA0" w14:textId="77777777" w:rsidR="00CA44F3"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nil"/>
              <w:left w:val="single" w:sz="4" w:space="0" w:color="auto"/>
              <w:bottom w:val="nil"/>
              <w:right w:val="single" w:sz="4" w:space="0" w:color="auto"/>
            </w:tcBorders>
            <w:tcMar>
              <w:top w:w="28" w:type="dxa"/>
              <w:bottom w:w="28" w:type="dxa"/>
            </w:tcMar>
            <w:vAlign w:val="center"/>
          </w:tcPr>
          <w:p w14:paraId="3C135F72" w14:textId="77777777" w:rsidR="00A32A8D" w:rsidRDefault="00A4392E" w:rsidP="00A4392E">
            <w:pPr>
              <w:tabs>
                <w:tab w:val="right" w:pos="8100"/>
              </w:tabs>
              <w:spacing w:before="60" w:after="60"/>
              <w:rPr>
                <w:rFonts w:ascii="Arial" w:hAnsi="Arial" w:cs="Arial"/>
                <w:sz w:val="16"/>
                <w:szCs w:val="16"/>
              </w:rPr>
            </w:pPr>
            <w:r>
              <w:rPr>
                <w:rFonts w:ascii="Arial" w:hAnsi="Arial" w:cs="Arial"/>
                <w:sz w:val="16"/>
                <w:szCs w:val="16"/>
              </w:rPr>
              <w:t>The cleaning process for any drapes and curtains should be documented in the Village Hall’s policies and procedures.</w:t>
            </w:r>
          </w:p>
        </w:tc>
        <w:tc>
          <w:tcPr>
            <w:tcW w:w="1620" w:type="dxa"/>
            <w:tcBorders>
              <w:top w:val="nil"/>
              <w:left w:val="single" w:sz="4" w:space="0" w:color="auto"/>
              <w:bottom w:val="nil"/>
              <w:right w:val="single" w:sz="4" w:space="0" w:color="auto"/>
            </w:tcBorders>
            <w:tcMar>
              <w:top w:w="28" w:type="dxa"/>
              <w:bottom w:w="28" w:type="dxa"/>
            </w:tcMar>
            <w:vAlign w:val="center"/>
          </w:tcPr>
          <w:p w14:paraId="4E4171A7" w14:textId="77777777" w:rsidR="00CA44F3" w:rsidRPr="00F665CB" w:rsidRDefault="00CA44F3" w:rsidP="00A16336">
            <w:pPr>
              <w:pStyle w:val="Header"/>
              <w:spacing w:before="60" w:after="60"/>
              <w:rPr>
                <w:rFonts w:ascii="Arial" w:hAnsi="Arial" w:cs="Arial"/>
                <w:sz w:val="16"/>
              </w:rPr>
            </w:pPr>
          </w:p>
        </w:tc>
        <w:tc>
          <w:tcPr>
            <w:tcW w:w="1620" w:type="dxa"/>
            <w:tcBorders>
              <w:top w:val="nil"/>
              <w:left w:val="single" w:sz="4" w:space="0" w:color="auto"/>
              <w:bottom w:val="nil"/>
              <w:right w:val="single" w:sz="4" w:space="0" w:color="auto"/>
            </w:tcBorders>
            <w:tcMar>
              <w:top w:w="28" w:type="dxa"/>
              <w:bottom w:w="28" w:type="dxa"/>
            </w:tcMar>
            <w:vAlign w:val="center"/>
          </w:tcPr>
          <w:p w14:paraId="3FB1FA52" w14:textId="77777777" w:rsidR="00CA44F3" w:rsidRPr="00F665CB" w:rsidRDefault="00CA44F3" w:rsidP="00A16336">
            <w:pPr>
              <w:tabs>
                <w:tab w:val="right" w:pos="8100"/>
              </w:tabs>
              <w:spacing w:before="60" w:after="60"/>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vAlign w:val="center"/>
          </w:tcPr>
          <w:p w14:paraId="29DCEFC9" w14:textId="77777777" w:rsidR="00CA44F3" w:rsidRPr="00F665CB" w:rsidRDefault="00CA44F3" w:rsidP="00A16336">
            <w:pPr>
              <w:tabs>
                <w:tab w:val="right" w:pos="8100"/>
              </w:tabs>
              <w:spacing w:before="60" w:after="60"/>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tcPr>
          <w:p w14:paraId="1BE7BD40" w14:textId="77777777" w:rsidR="00CA44F3" w:rsidRPr="00F665CB" w:rsidRDefault="00CA44F3" w:rsidP="00A16336">
            <w:pPr>
              <w:tabs>
                <w:tab w:val="right" w:pos="8100"/>
              </w:tabs>
              <w:spacing w:before="60" w:after="60"/>
              <w:rPr>
                <w:rFonts w:ascii="Arial" w:hAnsi="Arial" w:cs="Arial"/>
                <w:sz w:val="16"/>
              </w:rPr>
            </w:pPr>
          </w:p>
        </w:tc>
      </w:tr>
      <w:tr w:rsidR="00CA44F3" w:rsidRPr="00ED2CDC" w14:paraId="425EBE65"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45D65FEE" w14:textId="77777777" w:rsidR="00CA44F3" w:rsidRDefault="00A4392E" w:rsidP="00DF10B0">
            <w:pPr>
              <w:tabs>
                <w:tab w:val="right" w:pos="8100"/>
              </w:tabs>
              <w:spacing w:before="60" w:after="60"/>
              <w:ind w:left="-142" w:right="-108"/>
              <w:jc w:val="center"/>
              <w:rPr>
                <w:rFonts w:ascii="Arial" w:hAnsi="Arial" w:cs="Arial"/>
                <w:bCs/>
                <w:sz w:val="16"/>
              </w:rPr>
            </w:pPr>
            <w:r>
              <w:rPr>
                <w:rFonts w:ascii="Arial" w:hAnsi="Arial" w:cs="Arial"/>
                <w:bCs/>
                <w:sz w:val="16"/>
              </w:rPr>
              <w:t>3.5</w:t>
            </w:r>
          </w:p>
        </w:tc>
        <w:tc>
          <w:tcPr>
            <w:tcW w:w="900" w:type="dxa"/>
            <w:tcBorders>
              <w:top w:val="nil"/>
              <w:left w:val="single" w:sz="4" w:space="0" w:color="auto"/>
              <w:bottom w:val="nil"/>
              <w:right w:val="single" w:sz="4" w:space="0" w:color="auto"/>
            </w:tcBorders>
            <w:tcMar>
              <w:top w:w="28" w:type="dxa"/>
              <w:bottom w:w="28" w:type="dxa"/>
            </w:tcMar>
            <w:vAlign w:val="center"/>
          </w:tcPr>
          <w:p w14:paraId="4C2AFF5B" w14:textId="77777777" w:rsidR="00CA44F3" w:rsidRDefault="00C72F56" w:rsidP="002725EB">
            <w:pPr>
              <w:tabs>
                <w:tab w:val="right" w:pos="8100"/>
              </w:tabs>
              <w:spacing w:before="60" w:after="60"/>
              <w:jc w:val="center"/>
              <w:rPr>
                <w:rFonts w:ascii="Arial" w:hAnsi="Arial" w:cs="Arial"/>
                <w:bCs/>
                <w:sz w:val="16"/>
              </w:rPr>
            </w:pPr>
            <w:r>
              <w:rPr>
                <w:rFonts w:ascii="Arial" w:hAnsi="Arial" w:cs="Arial"/>
                <w:bCs/>
                <w:sz w:val="16"/>
              </w:rPr>
              <w:t>1</w:t>
            </w:r>
          </w:p>
        </w:tc>
        <w:tc>
          <w:tcPr>
            <w:tcW w:w="7380" w:type="dxa"/>
            <w:tcBorders>
              <w:top w:val="nil"/>
              <w:left w:val="single" w:sz="4" w:space="0" w:color="auto"/>
              <w:bottom w:val="nil"/>
              <w:right w:val="single" w:sz="4" w:space="0" w:color="auto"/>
            </w:tcBorders>
            <w:tcMar>
              <w:top w:w="28" w:type="dxa"/>
              <w:bottom w:w="28" w:type="dxa"/>
            </w:tcMar>
            <w:vAlign w:val="center"/>
          </w:tcPr>
          <w:p w14:paraId="2893345B" w14:textId="77777777" w:rsidR="00CA44F3" w:rsidRDefault="00A4392E" w:rsidP="002725EB">
            <w:pPr>
              <w:tabs>
                <w:tab w:val="right" w:pos="8100"/>
              </w:tabs>
              <w:spacing w:before="60" w:after="60"/>
              <w:rPr>
                <w:rFonts w:ascii="Arial" w:hAnsi="Arial" w:cs="Arial"/>
                <w:sz w:val="16"/>
                <w:szCs w:val="16"/>
              </w:rPr>
            </w:pPr>
            <w:r>
              <w:rPr>
                <w:rFonts w:ascii="Arial" w:hAnsi="Arial" w:cs="Arial"/>
                <w:sz w:val="16"/>
                <w:szCs w:val="16"/>
              </w:rPr>
              <w:t xml:space="preserve">The gym mats noted on site (partially obstructing the means of escape) should be removed as the foam was penetrating the protective cover.   These should be replaced by mats with an approved fire </w:t>
            </w:r>
            <w:r>
              <w:rPr>
                <w:rFonts w:ascii="Arial" w:hAnsi="Arial" w:cs="Arial"/>
                <w:sz w:val="16"/>
                <w:szCs w:val="16"/>
              </w:rPr>
              <w:lastRenderedPageBreak/>
              <w:t>rated material and maintained in such a way as there is no damage that exposes the matting materials – discussions with the hirer of the hall who has left these on site will need to take place.</w:t>
            </w:r>
          </w:p>
        </w:tc>
        <w:tc>
          <w:tcPr>
            <w:tcW w:w="1620" w:type="dxa"/>
            <w:tcBorders>
              <w:top w:val="nil"/>
              <w:left w:val="single" w:sz="4" w:space="0" w:color="auto"/>
              <w:bottom w:val="nil"/>
              <w:right w:val="single" w:sz="4" w:space="0" w:color="auto"/>
            </w:tcBorders>
            <w:tcMar>
              <w:top w:w="28" w:type="dxa"/>
              <w:bottom w:w="28" w:type="dxa"/>
            </w:tcMar>
            <w:vAlign w:val="center"/>
          </w:tcPr>
          <w:p w14:paraId="324C48EC" w14:textId="45DF052D" w:rsidR="00CA44F3" w:rsidRPr="00ED2CDC" w:rsidRDefault="00ED2CDC" w:rsidP="00A16336">
            <w:pPr>
              <w:pStyle w:val="Header"/>
              <w:spacing w:before="60" w:after="60"/>
              <w:rPr>
                <w:rFonts w:ascii="Arial" w:hAnsi="Arial" w:cs="Arial"/>
                <w:sz w:val="16"/>
              </w:rPr>
            </w:pPr>
            <w:r w:rsidRPr="00ED2CDC">
              <w:rPr>
                <w:rFonts w:ascii="Arial" w:hAnsi="Arial" w:cs="Arial"/>
                <w:sz w:val="16"/>
              </w:rPr>
              <w:lastRenderedPageBreak/>
              <w:t>Gym mats removed from site</w:t>
            </w:r>
            <w:r>
              <w:rPr>
                <w:rFonts w:ascii="Arial" w:hAnsi="Arial" w:cs="Arial"/>
                <w:sz w:val="16"/>
              </w:rPr>
              <w:t xml:space="preserve"> (Graham)</w:t>
            </w:r>
          </w:p>
        </w:tc>
        <w:tc>
          <w:tcPr>
            <w:tcW w:w="1620" w:type="dxa"/>
            <w:tcBorders>
              <w:top w:val="nil"/>
              <w:left w:val="single" w:sz="4" w:space="0" w:color="auto"/>
              <w:bottom w:val="nil"/>
              <w:right w:val="single" w:sz="4" w:space="0" w:color="auto"/>
            </w:tcBorders>
            <w:tcMar>
              <w:top w:w="28" w:type="dxa"/>
              <w:bottom w:w="28" w:type="dxa"/>
            </w:tcMar>
            <w:vAlign w:val="center"/>
          </w:tcPr>
          <w:p w14:paraId="3396529D" w14:textId="1E218E5A" w:rsidR="00CA44F3" w:rsidRPr="00ED2CDC" w:rsidRDefault="00ED2CDC" w:rsidP="00A16336">
            <w:pPr>
              <w:tabs>
                <w:tab w:val="right" w:pos="8100"/>
              </w:tabs>
              <w:spacing w:before="60" w:after="60"/>
              <w:rPr>
                <w:rFonts w:ascii="Arial" w:hAnsi="Arial" w:cs="Arial"/>
                <w:sz w:val="16"/>
              </w:rPr>
            </w:pPr>
            <w:r>
              <w:rPr>
                <w:rFonts w:ascii="Arial" w:hAnsi="Arial" w:cs="Arial"/>
                <w:sz w:val="16"/>
              </w:rPr>
              <w:t>30/11/19</w:t>
            </w:r>
          </w:p>
        </w:tc>
        <w:tc>
          <w:tcPr>
            <w:tcW w:w="1440" w:type="dxa"/>
            <w:tcBorders>
              <w:top w:val="nil"/>
              <w:left w:val="single" w:sz="4" w:space="0" w:color="auto"/>
              <w:bottom w:val="nil"/>
              <w:right w:val="single" w:sz="4" w:space="0" w:color="auto"/>
            </w:tcBorders>
            <w:tcMar>
              <w:top w:w="28" w:type="dxa"/>
              <w:bottom w:w="28" w:type="dxa"/>
            </w:tcMar>
            <w:vAlign w:val="center"/>
          </w:tcPr>
          <w:p w14:paraId="28EC1273" w14:textId="4C6E46A4" w:rsidR="00CA44F3" w:rsidRPr="00ED2CDC" w:rsidRDefault="00ED2CDC" w:rsidP="00A16336">
            <w:pPr>
              <w:tabs>
                <w:tab w:val="right" w:pos="8100"/>
              </w:tabs>
              <w:spacing w:before="60" w:after="60"/>
              <w:rPr>
                <w:rFonts w:ascii="Arial" w:hAnsi="Arial" w:cs="Arial"/>
                <w:sz w:val="16"/>
              </w:rPr>
            </w:pPr>
            <w:r>
              <w:rPr>
                <w:rFonts w:ascii="Arial" w:hAnsi="Arial" w:cs="Arial"/>
                <w:sz w:val="16"/>
              </w:rPr>
              <w:t>Bev</w:t>
            </w:r>
          </w:p>
        </w:tc>
        <w:tc>
          <w:tcPr>
            <w:tcW w:w="1440" w:type="dxa"/>
            <w:tcBorders>
              <w:top w:val="nil"/>
              <w:left w:val="single" w:sz="4" w:space="0" w:color="auto"/>
              <w:bottom w:val="nil"/>
              <w:right w:val="single" w:sz="4" w:space="0" w:color="auto"/>
            </w:tcBorders>
            <w:tcMar>
              <w:top w:w="28" w:type="dxa"/>
              <w:bottom w:w="28" w:type="dxa"/>
            </w:tcMar>
          </w:tcPr>
          <w:p w14:paraId="038C8F36" w14:textId="3D98E708" w:rsidR="00CA44F3" w:rsidRPr="00ED2CDC" w:rsidRDefault="00ED2CDC" w:rsidP="00A16336">
            <w:pPr>
              <w:tabs>
                <w:tab w:val="right" w:pos="8100"/>
              </w:tabs>
              <w:spacing w:before="60" w:after="60"/>
              <w:rPr>
                <w:rFonts w:ascii="Arial" w:hAnsi="Arial" w:cs="Arial"/>
                <w:sz w:val="16"/>
              </w:rPr>
            </w:pPr>
            <w:r>
              <w:rPr>
                <w:rFonts w:ascii="Arial" w:hAnsi="Arial" w:cs="Arial"/>
                <w:sz w:val="16"/>
              </w:rPr>
              <w:t>5</w:t>
            </w:r>
          </w:p>
        </w:tc>
      </w:tr>
      <w:tr w:rsidR="001631B0" w:rsidRPr="005E4035" w14:paraId="1B0A16DD"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47BAEFE0" w14:textId="77777777" w:rsidR="00EC0671" w:rsidRDefault="00A4392E" w:rsidP="00DF10B0">
            <w:pPr>
              <w:tabs>
                <w:tab w:val="right" w:pos="8100"/>
              </w:tabs>
              <w:spacing w:before="60" w:after="60"/>
              <w:ind w:left="-142" w:right="-108"/>
              <w:jc w:val="center"/>
              <w:rPr>
                <w:rFonts w:ascii="Arial" w:hAnsi="Arial" w:cs="Arial"/>
                <w:bCs/>
                <w:sz w:val="16"/>
              </w:rPr>
            </w:pPr>
            <w:r>
              <w:rPr>
                <w:rFonts w:ascii="Arial" w:hAnsi="Arial" w:cs="Arial"/>
                <w:bCs/>
                <w:sz w:val="16"/>
              </w:rPr>
              <w:t>3.5</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69912D47" w14:textId="77777777" w:rsidR="001631B0"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0182F2E2" w14:textId="77777777" w:rsidR="00EC0671" w:rsidRDefault="00A4392E" w:rsidP="002725EB">
            <w:pPr>
              <w:tabs>
                <w:tab w:val="right" w:pos="8100"/>
              </w:tabs>
              <w:spacing w:before="60" w:after="60"/>
              <w:rPr>
                <w:rFonts w:ascii="Arial" w:hAnsi="Arial" w:cs="Arial"/>
                <w:sz w:val="16"/>
                <w:szCs w:val="16"/>
              </w:rPr>
            </w:pPr>
            <w:r>
              <w:rPr>
                <w:rFonts w:ascii="Arial" w:hAnsi="Arial" w:cs="Arial"/>
                <w:sz w:val="16"/>
                <w:szCs w:val="16"/>
              </w:rPr>
              <w:t xml:space="preserve">Should the gym mats be retained on site a 60 minute FR enclosure storage facility </w:t>
            </w:r>
            <w:r w:rsidR="00C72F56">
              <w:rPr>
                <w:rFonts w:ascii="Arial" w:hAnsi="Arial" w:cs="Arial"/>
                <w:sz w:val="16"/>
                <w:szCs w:val="16"/>
              </w:rPr>
              <w:t xml:space="preserve">in accord with HMG guidance </w:t>
            </w:r>
            <w:r>
              <w:rPr>
                <w:rFonts w:ascii="Arial" w:hAnsi="Arial" w:cs="Arial"/>
                <w:sz w:val="16"/>
                <w:szCs w:val="16"/>
              </w:rPr>
              <w:t xml:space="preserve">(such as the current garage) should be used to store the mats. </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17AC85C5" w14:textId="77777777" w:rsidR="001631B0" w:rsidRPr="00F665CB" w:rsidRDefault="001631B0" w:rsidP="00A16336">
            <w:pPr>
              <w:pStyle w:val="Header"/>
              <w:spacing w:before="60" w:after="60"/>
              <w:rPr>
                <w:rFonts w:ascii="Arial" w:hAnsi="Arial" w:cs="Arial"/>
                <w:sz w:val="16"/>
              </w:rPr>
            </w:pP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50949CDA" w14:textId="77777777" w:rsidR="001631B0" w:rsidRPr="00F665CB" w:rsidRDefault="001631B0"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705224B5" w14:textId="77777777" w:rsidR="001631B0" w:rsidRPr="00F665CB" w:rsidRDefault="001631B0"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tcPr>
          <w:p w14:paraId="1A571D41" w14:textId="77777777" w:rsidR="001631B0" w:rsidRPr="00F665CB" w:rsidRDefault="001631B0" w:rsidP="00A16336">
            <w:pPr>
              <w:tabs>
                <w:tab w:val="right" w:pos="8100"/>
              </w:tabs>
              <w:spacing w:before="60" w:after="60"/>
              <w:rPr>
                <w:rFonts w:ascii="Arial" w:hAnsi="Arial" w:cs="Arial"/>
                <w:sz w:val="16"/>
              </w:rPr>
            </w:pPr>
          </w:p>
        </w:tc>
      </w:tr>
      <w:tr w:rsidR="009A0053" w:rsidRPr="005E4035" w14:paraId="69126A29" w14:textId="77777777">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D1BE45D" w14:textId="77777777" w:rsidR="009F5A79" w:rsidRDefault="00012EBB" w:rsidP="00DF10B0">
            <w:pPr>
              <w:tabs>
                <w:tab w:val="right" w:pos="8100"/>
              </w:tabs>
              <w:spacing w:before="60" w:after="60"/>
              <w:ind w:left="-142" w:right="-108"/>
              <w:jc w:val="center"/>
              <w:rPr>
                <w:rFonts w:ascii="Arial" w:hAnsi="Arial" w:cs="Arial"/>
                <w:bCs/>
                <w:sz w:val="16"/>
              </w:rPr>
            </w:pPr>
            <w:r>
              <w:rPr>
                <w:rFonts w:ascii="Arial" w:hAnsi="Arial" w:cs="Arial"/>
                <w:bCs/>
                <w:sz w:val="16"/>
              </w:rPr>
              <w:t>3.6</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214B9F2" w14:textId="77777777" w:rsidR="009A0053"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2E63FC" w14:textId="77777777" w:rsidR="00DF7F18" w:rsidRPr="00A4392E" w:rsidRDefault="00012EBB" w:rsidP="00A4392E">
            <w:pPr>
              <w:tabs>
                <w:tab w:val="right" w:pos="8100"/>
              </w:tabs>
              <w:spacing w:before="60" w:after="60"/>
              <w:rPr>
                <w:rFonts w:ascii="Arial" w:hAnsi="Arial" w:cs="Arial"/>
                <w:bCs/>
                <w:sz w:val="16"/>
              </w:rPr>
            </w:pPr>
            <w:r>
              <w:rPr>
                <w:rFonts w:ascii="Arial" w:hAnsi="Arial" w:cs="Arial"/>
                <w:bCs/>
                <w:sz w:val="16"/>
              </w:rPr>
              <w:t>It is recommended that a policy or set of procedures cross referenced in the Hire Agreement is produced to ensure that hirers only utilise fire treated backdrops, props and scenery.</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BEAA0B" w14:textId="1F5B418F" w:rsidR="009A0053" w:rsidRPr="00F665CB" w:rsidRDefault="00ED2CDC" w:rsidP="00A16336">
            <w:pPr>
              <w:pStyle w:val="Header"/>
              <w:spacing w:before="60" w:after="60"/>
              <w:rPr>
                <w:rFonts w:ascii="Arial" w:hAnsi="Arial" w:cs="Arial"/>
                <w:sz w:val="16"/>
              </w:rPr>
            </w:pPr>
            <w:r>
              <w:rPr>
                <w:rFonts w:ascii="Arial" w:hAnsi="Arial" w:cs="Arial"/>
                <w:sz w:val="16"/>
              </w:rPr>
              <w:t xml:space="preserve">Clive </w:t>
            </w:r>
            <w:r w:rsidR="009F04E1">
              <w:rPr>
                <w:rFonts w:ascii="Arial" w:hAnsi="Arial" w:cs="Arial"/>
                <w:sz w:val="16"/>
              </w:rPr>
              <w:t>to amend T&amp;C’s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8E2644" w14:textId="5304F2B0" w:rsidR="009A0053" w:rsidRPr="00F665CB" w:rsidRDefault="009F04E1"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F5EB001" w14:textId="6E6031D7" w:rsidR="009A0053" w:rsidRPr="00F665CB" w:rsidRDefault="009F04E1" w:rsidP="00A16336">
            <w:pPr>
              <w:tabs>
                <w:tab w:val="right" w:pos="8100"/>
              </w:tabs>
              <w:spacing w:before="60" w:after="60"/>
              <w:rPr>
                <w:rFonts w:ascii="Arial" w:hAnsi="Arial" w:cs="Arial"/>
                <w:sz w:val="16"/>
              </w:rPr>
            </w:pPr>
            <w:r>
              <w:rPr>
                <w:rFonts w:ascii="Arial" w:hAnsi="Arial" w:cs="Arial"/>
                <w:sz w:val="16"/>
              </w:rPr>
              <w:t>Michael</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7E930421" w14:textId="7B64E755" w:rsidR="009A0053" w:rsidRPr="00F665CB" w:rsidRDefault="009F04E1" w:rsidP="00A16336">
            <w:pPr>
              <w:tabs>
                <w:tab w:val="right" w:pos="8100"/>
              </w:tabs>
              <w:spacing w:before="60" w:after="60"/>
              <w:rPr>
                <w:rFonts w:ascii="Arial" w:hAnsi="Arial" w:cs="Arial"/>
                <w:sz w:val="16"/>
              </w:rPr>
            </w:pPr>
            <w:r>
              <w:rPr>
                <w:rFonts w:ascii="Arial" w:hAnsi="Arial" w:cs="Arial"/>
                <w:sz w:val="16"/>
              </w:rPr>
              <w:t>4</w:t>
            </w:r>
          </w:p>
        </w:tc>
      </w:tr>
      <w:tr w:rsidR="00E2467D" w14:paraId="00498B04" w14:textId="77777777" w:rsidTr="00E20105">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027F909F" w14:textId="77777777" w:rsidR="00E2467D" w:rsidRDefault="00E2467D" w:rsidP="00DF10B0">
            <w:pPr>
              <w:tabs>
                <w:tab w:val="right" w:pos="8100"/>
              </w:tabs>
              <w:spacing w:before="60" w:after="60"/>
              <w:ind w:left="-142" w:right="-108"/>
              <w:jc w:val="center"/>
              <w:rPr>
                <w:rFonts w:ascii="Arial" w:hAnsi="Arial" w:cs="Arial"/>
                <w:bCs/>
                <w:sz w:val="16"/>
              </w:rPr>
            </w:pP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72DBE28D" w14:textId="77777777" w:rsidR="000462F4" w:rsidRPr="001A79E2" w:rsidRDefault="000462F4" w:rsidP="002725EB">
            <w:pPr>
              <w:tabs>
                <w:tab w:val="right" w:pos="8100"/>
              </w:tabs>
              <w:spacing w:before="60" w:after="60"/>
              <w:jc w:val="center"/>
              <w:rPr>
                <w:rFonts w:ascii="Arial" w:hAnsi="Arial" w:cs="Arial"/>
                <w:bCs/>
                <w:sz w:val="16"/>
              </w:rPr>
            </w:pP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788F1D4E" w14:textId="77777777" w:rsidR="006B5798" w:rsidRPr="001A79E2" w:rsidRDefault="00C20411" w:rsidP="00E939B1">
            <w:pPr>
              <w:tabs>
                <w:tab w:val="right" w:pos="8100"/>
              </w:tabs>
              <w:spacing w:before="60" w:after="60"/>
              <w:rPr>
                <w:rFonts w:ascii="Arial" w:hAnsi="Arial" w:cs="Arial"/>
                <w:bCs/>
                <w:sz w:val="16"/>
              </w:rPr>
            </w:pPr>
            <w:r>
              <w:rPr>
                <w:rFonts w:ascii="Arial" w:hAnsi="Arial" w:cs="Arial"/>
                <w:bCs/>
                <w:sz w:val="16"/>
              </w:rPr>
              <w:t>The following recommendations and alternative options should be discussed at the Village Hall committee meeting as a matter of priority.</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25642143" w14:textId="77777777" w:rsidR="00E2467D" w:rsidRPr="00F665CB" w:rsidRDefault="00E2467D" w:rsidP="00A16336">
            <w:pPr>
              <w:pStyle w:val="Header"/>
              <w:spacing w:before="60" w:after="60"/>
              <w:rPr>
                <w:rFonts w:ascii="Arial" w:hAnsi="Arial" w:cs="Arial"/>
                <w:sz w:val="16"/>
              </w:rPr>
            </w:pP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0D5CDEC9" w14:textId="77777777" w:rsidR="00E2467D" w:rsidRPr="00F665CB" w:rsidRDefault="00E2467D"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3EDB7786" w14:textId="77777777" w:rsidR="00E2467D" w:rsidRPr="00F665CB" w:rsidRDefault="00E2467D"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tcPr>
          <w:p w14:paraId="0485137E" w14:textId="77777777" w:rsidR="00E2467D" w:rsidRPr="00F665CB" w:rsidRDefault="00E2467D" w:rsidP="00A16336">
            <w:pPr>
              <w:tabs>
                <w:tab w:val="right" w:pos="8100"/>
              </w:tabs>
              <w:spacing w:before="60" w:after="60"/>
              <w:rPr>
                <w:rFonts w:ascii="Arial" w:hAnsi="Arial" w:cs="Arial"/>
                <w:sz w:val="16"/>
              </w:rPr>
            </w:pPr>
          </w:p>
        </w:tc>
      </w:tr>
      <w:tr w:rsidR="005D40BB" w14:paraId="1B86ECE3"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2066BB72" w14:textId="77777777" w:rsidR="005D40BB" w:rsidRDefault="00C20411" w:rsidP="00DF10B0">
            <w:pPr>
              <w:tabs>
                <w:tab w:val="right" w:pos="8100"/>
              </w:tabs>
              <w:spacing w:before="60" w:after="60"/>
              <w:ind w:left="-142" w:right="-108"/>
              <w:jc w:val="center"/>
              <w:rPr>
                <w:rFonts w:ascii="Arial" w:hAnsi="Arial" w:cs="Arial"/>
                <w:bCs/>
                <w:sz w:val="16"/>
              </w:rPr>
            </w:pPr>
            <w:r>
              <w:rPr>
                <w:rFonts w:ascii="Arial" w:hAnsi="Arial" w:cs="Arial"/>
                <w:bCs/>
                <w:sz w:val="16"/>
              </w:rPr>
              <w:t>4.3</w:t>
            </w:r>
          </w:p>
        </w:tc>
        <w:tc>
          <w:tcPr>
            <w:tcW w:w="900" w:type="dxa"/>
            <w:tcBorders>
              <w:top w:val="nil"/>
              <w:left w:val="single" w:sz="4" w:space="0" w:color="auto"/>
              <w:bottom w:val="nil"/>
              <w:right w:val="single" w:sz="4" w:space="0" w:color="auto"/>
            </w:tcBorders>
            <w:tcMar>
              <w:top w:w="28" w:type="dxa"/>
              <w:bottom w:w="28" w:type="dxa"/>
            </w:tcMar>
            <w:vAlign w:val="center"/>
          </w:tcPr>
          <w:p w14:paraId="2031D797" w14:textId="77777777" w:rsidR="005D40BB" w:rsidRPr="001A79E2"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nil"/>
              <w:right w:val="single" w:sz="4" w:space="0" w:color="auto"/>
            </w:tcBorders>
            <w:tcMar>
              <w:top w:w="28" w:type="dxa"/>
              <w:bottom w:w="28" w:type="dxa"/>
            </w:tcMar>
            <w:vAlign w:val="center"/>
          </w:tcPr>
          <w:p w14:paraId="33286F2F" w14:textId="77777777" w:rsidR="005D40BB" w:rsidRDefault="00C20411" w:rsidP="002725EB">
            <w:pPr>
              <w:tabs>
                <w:tab w:val="right" w:pos="8100"/>
              </w:tabs>
              <w:spacing w:before="60" w:after="60"/>
              <w:rPr>
                <w:rFonts w:ascii="Arial" w:hAnsi="Arial" w:cs="Arial"/>
                <w:iCs/>
                <w:sz w:val="16"/>
                <w:szCs w:val="16"/>
              </w:rPr>
            </w:pPr>
            <w:r>
              <w:rPr>
                <w:rFonts w:ascii="Arial" w:hAnsi="Arial" w:cs="Arial"/>
                <w:iCs/>
                <w:sz w:val="16"/>
                <w:szCs w:val="16"/>
              </w:rPr>
              <w:t xml:space="preserve">There is currently no fire compartmentation within the Hall to higher hazard rooms.   Therefore it is recommended that either each kitchen, the cleaners store, boiler room, </w:t>
            </w:r>
            <w:r w:rsidR="00C72F56">
              <w:rPr>
                <w:rFonts w:ascii="Arial" w:hAnsi="Arial" w:cs="Arial"/>
                <w:iCs/>
                <w:sz w:val="16"/>
                <w:szCs w:val="16"/>
              </w:rPr>
              <w:t>under stage</w:t>
            </w:r>
            <w:r>
              <w:rPr>
                <w:rFonts w:ascii="Arial" w:hAnsi="Arial" w:cs="Arial"/>
                <w:iCs/>
                <w:sz w:val="16"/>
                <w:szCs w:val="16"/>
              </w:rPr>
              <w:t xml:space="preserve"> storage are upgraded to meet FR30 rating with walls, doors, roller shutters etc. that meet BS476.</w:t>
            </w:r>
          </w:p>
        </w:tc>
        <w:tc>
          <w:tcPr>
            <w:tcW w:w="1620" w:type="dxa"/>
            <w:tcBorders>
              <w:top w:val="nil"/>
              <w:left w:val="single" w:sz="4" w:space="0" w:color="auto"/>
              <w:bottom w:val="nil"/>
              <w:right w:val="single" w:sz="4" w:space="0" w:color="auto"/>
            </w:tcBorders>
            <w:tcMar>
              <w:top w:w="28" w:type="dxa"/>
              <w:bottom w:w="28" w:type="dxa"/>
            </w:tcMar>
            <w:vAlign w:val="center"/>
          </w:tcPr>
          <w:p w14:paraId="313E21D0" w14:textId="74C90ACF" w:rsidR="005D40BB" w:rsidRPr="00F665CB" w:rsidRDefault="00EB691A" w:rsidP="00A16336">
            <w:pPr>
              <w:pStyle w:val="Header"/>
              <w:spacing w:before="60" w:after="60"/>
              <w:rPr>
                <w:rFonts w:ascii="Arial" w:hAnsi="Arial" w:cs="Arial"/>
                <w:sz w:val="16"/>
              </w:rPr>
            </w:pPr>
            <w:r>
              <w:rPr>
                <w:rFonts w:ascii="Arial" w:hAnsi="Arial" w:cs="Arial"/>
                <w:sz w:val="16"/>
              </w:rPr>
              <w:t>Not completed</w:t>
            </w:r>
          </w:p>
        </w:tc>
        <w:tc>
          <w:tcPr>
            <w:tcW w:w="1620" w:type="dxa"/>
            <w:tcBorders>
              <w:top w:val="nil"/>
              <w:left w:val="single" w:sz="4" w:space="0" w:color="auto"/>
              <w:bottom w:val="nil"/>
              <w:right w:val="single" w:sz="4" w:space="0" w:color="auto"/>
            </w:tcBorders>
            <w:tcMar>
              <w:top w:w="28" w:type="dxa"/>
              <w:bottom w:w="28" w:type="dxa"/>
            </w:tcMar>
            <w:vAlign w:val="center"/>
          </w:tcPr>
          <w:p w14:paraId="37A3E3D5" w14:textId="77777777" w:rsidR="005D40BB" w:rsidRPr="00F665CB" w:rsidRDefault="005D40BB" w:rsidP="00A16336">
            <w:pPr>
              <w:tabs>
                <w:tab w:val="right" w:pos="8100"/>
              </w:tabs>
              <w:spacing w:before="60" w:after="60"/>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vAlign w:val="center"/>
          </w:tcPr>
          <w:p w14:paraId="25682FDB" w14:textId="271BB0BF" w:rsidR="005D40BB" w:rsidRPr="00F665CB" w:rsidRDefault="00EB691A" w:rsidP="00A16336">
            <w:pPr>
              <w:tabs>
                <w:tab w:val="right" w:pos="8100"/>
              </w:tabs>
              <w:spacing w:before="60" w:after="60"/>
              <w:rPr>
                <w:rFonts w:ascii="Arial" w:hAnsi="Arial" w:cs="Arial"/>
                <w:sz w:val="16"/>
              </w:rPr>
            </w:pPr>
            <w:r>
              <w:rPr>
                <w:rFonts w:ascii="Arial" w:hAnsi="Arial" w:cs="Arial"/>
                <w:sz w:val="16"/>
              </w:rPr>
              <w:t xml:space="preserve">New fire detection system fitted compliant to L2 </w:t>
            </w:r>
            <w:proofErr w:type="gramStart"/>
            <w:r>
              <w:rPr>
                <w:rFonts w:ascii="Arial" w:hAnsi="Arial" w:cs="Arial"/>
                <w:sz w:val="16"/>
              </w:rPr>
              <w:t>standard.(</w:t>
            </w:r>
            <w:proofErr w:type="gramEnd"/>
            <w:r>
              <w:rPr>
                <w:rFonts w:ascii="Arial" w:hAnsi="Arial" w:cs="Arial"/>
                <w:sz w:val="16"/>
              </w:rPr>
              <w:t>Aug 22)</w:t>
            </w:r>
          </w:p>
        </w:tc>
        <w:tc>
          <w:tcPr>
            <w:tcW w:w="1440" w:type="dxa"/>
            <w:tcBorders>
              <w:top w:val="nil"/>
              <w:left w:val="single" w:sz="4" w:space="0" w:color="auto"/>
              <w:bottom w:val="nil"/>
              <w:right w:val="single" w:sz="4" w:space="0" w:color="auto"/>
            </w:tcBorders>
            <w:tcMar>
              <w:top w:w="28" w:type="dxa"/>
              <w:bottom w:w="28" w:type="dxa"/>
            </w:tcMar>
          </w:tcPr>
          <w:p w14:paraId="2900B75B" w14:textId="6C5859CA" w:rsidR="005D40BB" w:rsidRPr="00F665CB" w:rsidRDefault="00EB691A" w:rsidP="00A16336">
            <w:pPr>
              <w:tabs>
                <w:tab w:val="right" w:pos="8100"/>
              </w:tabs>
              <w:spacing w:before="60" w:after="60"/>
              <w:rPr>
                <w:rFonts w:ascii="Arial" w:hAnsi="Arial" w:cs="Arial"/>
                <w:sz w:val="16"/>
              </w:rPr>
            </w:pPr>
            <w:r>
              <w:rPr>
                <w:rFonts w:ascii="Arial" w:hAnsi="Arial" w:cs="Arial"/>
                <w:sz w:val="16"/>
              </w:rPr>
              <w:t>5</w:t>
            </w:r>
          </w:p>
        </w:tc>
      </w:tr>
      <w:tr w:rsidR="00394FE0" w14:paraId="7464660A"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223A773D" w14:textId="77777777" w:rsidR="00394FE0" w:rsidRDefault="00C20411" w:rsidP="00DF10B0">
            <w:pPr>
              <w:tabs>
                <w:tab w:val="right" w:pos="8100"/>
              </w:tabs>
              <w:spacing w:before="60" w:after="60"/>
              <w:ind w:left="-142" w:right="-108"/>
              <w:jc w:val="center"/>
              <w:rPr>
                <w:rFonts w:ascii="Arial" w:hAnsi="Arial" w:cs="Arial"/>
                <w:bCs/>
                <w:sz w:val="16"/>
              </w:rPr>
            </w:pPr>
            <w:r>
              <w:rPr>
                <w:rFonts w:ascii="Arial" w:hAnsi="Arial" w:cs="Arial"/>
                <w:bCs/>
                <w:sz w:val="16"/>
              </w:rPr>
              <w:t>4.3</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37FD3088" w14:textId="77777777" w:rsidR="00394FE0" w:rsidRPr="001A79E2"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073BB54A" w14:textId="77777777" w:rsidR="00C20411" w:rsidRDefault="00C20411" w:rsidP="002725EB">
            <w:pPr>
              <w:tabs>
                <w:tab w:val="right" w:pos="8100"/>
              </w:tabs>
              <w:spacing w:before="60" w:after="60"/>
              <w:rPr>
                <w:rFonts w:ascii="Arial" w:hAnsi="Arial" w:cs="Arial"/>
                <w:iCs/>
                <w:sz w:val="16"/>
                <w:szCs w:val="16"/>
              </w:rPr>
            </w:pPr>
            <w:r>
              <w:rPr>
                <w:rFonts w:ascii="Arial" w:hAnsi="Arial" w:cs="Arial"/>
                <w:iCs/>
                <w:sz w:val="16"/>
                <w:szCs w:val="16"/>
              </w:rPr>
              <w:t xml:space="preserve">Alternatively, to mitigate the lack of compartmentation a minimum of an L2 rated fire warning and detection system, either wi-fi or hard wired, is installed within the buildings.   </w:t>
            </w:r>
          </w:p>
          <w:p w14:paraId="18A6903B" w14:textId="77777777" w:rsidR="00C20411" w:rsidRPr="001A79E2" w:rsidRDefault="00C20411" w:rsidP="00C20411">
            <w:pPr>
              <w:tabs>
                <w:tab w:val="right" w:pos="8100"/>
              </w:tabs>
              <w:spacing w:before="60" w:after="60"/>
              <w:rPr>
                <w:rFonts w:ascii="Arial" w:hAnsi="Arial" w:cs="Arial"/>
                <w:iCs/>
                <w:sz w:val="16"/>
                <w:szCs w:val="16"/>
              </w:rPr>
            </w:pPr>
            <w:r>
              <w:rPr>
                <w:rFonts w:ascii="Arial" w:hAnsi="Arial" w:cs="Arial"/>
                <w:iCs/>
                <w:sz w:val="16"/>
                <w:szCs w:val="16"/>
              </w:rPr>
              <w:t>Currently if a fire was to start in the kitchen there is nothing to stop it spreading into the Hall and should persons not be alerted quickly the fire and smoke will prevent people from leaving the building.</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48F7F1B0" w14:textId="77777777" w:rsidR="00394FE0" w:rsidRPr="00F665CB" w:rsidRDefault="00394FE0" w:rsidP="00A16336">
            <w:pPr>
              <w:pStyle w:val="Header"/>
              <w:spacing w:before="60" w:after="60"/>
              <w:rPr>
                <w:rFonts w:ascii="Arial" w:hAnsi="Arial" w:cs="Arial"/>
                <w:sz w:val="16"/>
              </w:rPr>
            </w:pP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AFFC700" w14:textId="77777777" w:rsidR="00394FE0" w:rsidRPr="00F665CB" w:rsidRDefault="00394FE0"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71823193" w14:textId="77777777" w:rsidR="00394FE0" w:rsidRPr="00F665CB" w:rsidRDefault="00394FE0" w:rsidP="00A16336">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tcPr>
          <w:p w14:paraId="2AB4C7DE" w14:textId="77777777" w:rsidR="00394FE0" w:rsidRPr="00F665CB" w:rsidRDefault="00394FE0" w:rsidP="00A16336">
            <w:pPr>
              <w:tabs>
                <w:tab w:val="right" w:pos="8100"/>
              </w:tabs>
              <w:spacing w:before="60" w:after="60"/>
              <w:rPr>
                <w:rFonts w:ascii="Arial" w:hAnsi="Arial" w:cs="Arial"/>
                <w:sz w:val="16"/>
              </w:rPr>
            </w:pPr>
          </w:p>
        </w:tc>
      </w:tr>
      <w:tr w:rsidR="00625F0C" w14:paraId="4C68C1B5"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AAB7808" w14:textId="77777777" w:rsidR="00625F0C" w:rsidRDefault="00C20411" w:rsidP="00DF10B0">
            <w:pPr>
              <w:tabs>
                <w:tab w:val="right" w:pos="8100"/>
              </w:tabs>
              <w:spacing w:before="60" w:after="60"/>
              <w:ind w:left="-142" w:right="-108"/>
              <w:jc w:val="center"/>
              <w:rPr>
                <w:rFonts w:ascii="Arial" w:hAnsi="Arial" w:cs="Arial"/>
                <w:bCs/>
                <w:sz w:val="16"/>
              </w:rPr>
            </w:pPr>
            <w:r>
              <w:rPr>
                <w:rFonts w:ascii="Arial" w:hAnsi="Arial" w:cs="Arial"/>
                <w:bCs/>
                <w:sz w:val="16"/>
              </w:rPr>
              <w:t>4.4</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28A20D" w14:textId="77777777" w:rsidR="00FE43AC" w:rsidRPr="009479E0"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DD89B7" w14:textId="77777777" w:rsidR="00307C3D" w:rsidRPr="00B91A13" w:rsidRDefault="00C20411" w:rsidP="00E939B1">
            <w:pPr>
              <w:tabs>
                <w:tab w:val="right" w:pos="8100"/>
              </w:tabs>
              <w:spacing w:before="60" w:after="60"/>
              <w:rPr>
                <w:rFonts w:ascii="Arial" w:hAnsi="Arial" w:cs="Arial"/>
                <w:sz w:val="16"/>
                <w:szCs w:val="16"/>
              </w:rPr>
            </w:pPr>
            <w:r>
              <w:rPr>
                <w:rFonts w:ascii="Arial" w:hAnsi="Arial" w:cs="Arial"/>
                <w:sz w:val="16"/>
                <w:szCs w:val="16"/>
              </w:rPr>
              <w:t>Confirmation should be sought that the Hirer’s storage facilities, located in both hall areas, are fire compartmented to prevent materials within the store being involved in fire.  (</w:t>
            </w:r>
            <w:proofErr w:type="gramStart"/>
            <w:r>
              <w:rPr>
                <w:rFonts w:ascii="Arial" w:hAnsi="Arial" w:cs="Arial"/>
                <w:sz w:val="16"/>
                <w:szCs w:val="16"/>
              </w:rPr>
              <w:t>see</w:t>
            </w:r>
            <w:proofErr w:type="gramEnd"/>
            <w:r>
              <w:rPr>
                <w:rFonts w:ascii="Arial" w:hAnsi="Arial" w:cs="Arial"/>
                <w:sz w:val="16"/>
                <w:szCs w:val="16"/>
              </w:rPr>
              <w:t xml:space="preserve"> also alternatives above in 4.3).</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F905C7" w14:textId="31E61C24" w:rsidR="00625F0C" w:rsidRPr="00EB691A" w:rsidRDefault="00EB691A" w:rsidP="00EB691A">
            <w:pPr>
              <w:pStyle w:val="Header"/>
              <w:spacing w:before="60" w:after="60"/>
              <w:jc w:val="both"/>
              <w:rPr>
                <w:rFonts w:ascii="Arial" w:hAnsi="Arial" w:cs="Arial"/>
                <w:sz w:val="16"/>
              </w:rPr>
            </w:pPr>
            <w:r w:rsidRPr="00EB691A">
              <w:rPr>
                <w:rFonts w:ascii="Arial" w:hAnsi="Arial" w:cs="Arial"/>
                <w:sz w:val="16"/>
              </w:rPr>
              <w:t>All cupboards to be opened and checked</w:t>
            </w:r>
            <w:r>
              <w:rPr>
                <w:rFonts w:ascii="Arial" w:hAnsi="Arial" w:cs="Arial"/>
                <w:sz w:val="16"/>
              </w:rPr>
              <w:t xml:space="preserve"> (</w:t>
            </w:r>
            <w:r w:rsidR="009F04E1">
              <w:rPr>
                <w:rFonts w:ascii="Arial" w:hAnsi="Arial" w:cs="Arial"/>
                <w:sz w:val="16"/>
              </w:rPr>
              <w:t>(B</w:t>
            </w:r>
            <w:r>
              <w:rPr>
                <w:rFonts w:ascii="Arial" w:hAnsi="Arial" w:cs="Arial"/>
                <w:sz w:val="16"/>
              </w:rPr>
              <w:t>ev)</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5F6408" w14:textId="75ED4945" w:rsidR="00625F0C" w:rsidRPr="00EB691A" w:rsidRDefault="00EB691A" w:rsidP="00EB691A">
            <w:pPr>
              <w:tabs>
                <w:tab w:val="right" w:pos="8100"/>
              </w:tabs>
              <w:spacing w:before="60" w:after="60"/>
              <w:jc w:val="both"/>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8D5E59" w14:textId="6D1AF87D" w:rsidR="00625F0C" w:rsidRPr="00EB691A" w:rsidRDefault="00EB691A" w:rsidP="00EB691A">
            <w:pPr>
              <w:tabs>
                <w:tab w:val="right" w:pos="8100"/>
              </w:tabs>
              <w:spacing w:before="60" w:after="60"/>
              <w:jc w:val="both"/>
              <w:rPr>
                <w:rFonts w:ascii="Arial" w:hAnsi="Arial" w:cs="Arial"/>
                <w:sz w:val="16"/>
              </w:rPr>
            </w:pPr>
            <w:r>
              <w:rPr>
                <w:rFonts w:ascii="Arial" w:hAnsi="Arial" w:cs="Arial"/>
                <w:sz w:val="16"/>
              </w:rPr>
              <w:t xml:space="preserve">Rechecked (Michael) </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29696C34" w14:textId="63D2545D" w:rsidR="00625F0C" w:rsidRPr="00EB691A" w:rsidRDefault="009F04E1" w:rsidP="00EB691A">
            <w:pPr>
              <w:tabs>
                <w:tab w:val="right" w:pos="8100"/>
              </w:tabs>
              <w:spacing w:before="60" w:after="60"/>
              <w:jc w:val="both"/>
              <w:rPr>
                <w:rFonts w:ascii="Arial" w:hAnsi="Arial" w:cs="Arial"/>
                <w:sz w:val="16"/>
              </w:rPr>
            </w:pPr>
            <w:r>
              <w:rPr>
                <w:rFonts w:ascii="Arial" w:hAnsi="Arial" w:cs="Arial"/>
                <w:sz w:val="16"/>
              </w:rPr>
              <w:t>3</w:t>
            </w:r>
          </w:p>
        </w:tc>
      </w:tr>
      <w:tr w:rsidR="00CA44F3" w14:paraId="4AF7FBD2"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9DC2D25" w14:textId="77777777" w:rsidR="00CA44F3" w:rsidRDefault="001C32FC" w:rsidP="00DF10B0">
            <w:pPr>
              <w:tabs>
                <w:tab w:val="right" w:pos="8100"/>
              </w:tabs>
              <w:spacing w:before="60" w:after="60"/>
              <w:ind w:left="-142" w:right="-108"/>
              <w:jc w:val="center"/>
              <w:rPr>
                <w:rFonts w:ascii="Arial" w:hAnsi="Arial" w:cs="Arial"/>
                <w:bCs/>
                <w:sz w:val="16"/>
              </w:rPr>
            </w:pPr>
            <w:r>
              <w:rPr>
                <w:rFonts w:ascii="Arial" w:hAnsi="Arial" w:cs="Arial"/>
                <w:bCs/>
                <w:sz w:val="16"/>
              </w:rPr>
              <w:t>5.2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BCCFF7" w14:textId="77777777" w:rsidR="00CA44F3" w:rsidRPr="009479E0" w:rsidRDefault="00C72F56"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C83034E" w14:textId="77777777" w:rsidR="00CA44F3" w:rsidRPr="001A79E2" w:rsidRDefault="001C32FC" w:rsidP="00CA44F3">
            <w:pPr>
              <w:tabs>
                <w:tab w:val="right" w:pos="8100"/>
              </w:tabs>
              <w:spacing w:before="60" w:after="60"/>
              <w:rPr>
                <w:rFonts w:ascii="Arial" w:hAnsi="Arial" w:cs="Arial"/>
                <w:sz w:val="16"/>
                <w:szCs w:val="16"/>
              </w:rPr>
            </w:pPr>
            <w:r>
              <w:rPr>
                <w:rFonts w:ascii="Arial" w:hAnsi="Arial" w:cs="Arial"/>
                <w:sz w:val="16"/>
                <w:szCs w:val="16"/>
              </w:rPr>
              <w:t>It is recommended that a security chain and lock is utilised to secure the wheelie bins in their location away from the building.  This will prevent them being moved close to the building where they can cause fire spread if ignited.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922B999" w14:textId="7330ACA6" w:rsidR="00CA44F3" w:rsidRPr="00EB691A" w:rsidRDefault="00EB691A" w:rsidP="00EB691A">
            <w:pPr>
              <w:pStyle w:val="Header"/>
              <w:spacing w:before="60" w:after="60"/>
              <w:jc w:val="both"/>
              <w:rPr>
                <w:rFonts w:ascii="Arial" w:hAnsi="Arial" w:cs="Arial"/>
                <w:sz w:val="16"/>
              </w:rPr>
            </w:pPr>
            <w:r>
              <w:rPr>
                <w:rFonts w:ascii="Arial" w:hAnsi="Arial" w:cs="Arial"/>
                <w:sz w:val="16"/>
              </w:rPr>
              <w:t>Install chains (Graham)</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3722EF" w14:textId="621EA723" w:rsidR="00CA44F3" w:rsidRPr="00EB691A" w:rsidRDefault="00EB691A" w:rsidP="00EB691A">
            <w:pPr>
              <w:tabs>
                <w:tab w:val="right" w:pos="8100"/>
              </w:tabs>
              <w:spacing w:before="60" w:after="60"/>
              <w:jc w:val="both"/>
              <w:rPr>
                <w:rFonts w:ascii="Arial" w:hAnsi="Arial" w:cs="Arial"/>
                <w:sz w:val="16"/>
              </w:rPr>
            </w:pPr>
            <w:r>
              <w:rPr>
                <w:rFonts w:ascii="Arial" w:hAnsi="Arial" w:cs="Arial"/>
                <w:sz w:val="16"/>
              </w:rPr>
              <w:t>April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2440A83" w14:textId="7A3214C6" w:rsidR="00CA44F3" w:rsidRPr="00EB691A" w:rsidRDefault="00EB691A" w:rsidP="00EB691A">
            <w:pPr>
              <w:tabs>
                <w:tab w:val="right" w:pos="8100"/>
              </w:tabs>
              <w:spacing w:before="60" w:after="60"/>
              <w:jc w:val="both"/>
              <w:rPr>
                <w:rFonts w:ascii="Arial" w:hAnsi="Arial" w:cs="Arial"/>
                <w:sz w:val="16"/>
              </w:rPr>
            </w:pPr>
            <w:r>
              <w:rPr>
                <w:rFonts w:ascii="Arial" w:hAnsi="Arial" w:cs="Arial"/>
                <w:sz w:val="16"/>
              </w:rPr>
              <w:t xml:space="preserve">Bin men not always chaining up after emptying. Bev to review with </w:t>
            </w:r>
            <w:proofErr w:type="spellStart"/>
            <w:proofErr w:type="gramStart"/>
            <w:r>
              <w:rPr>
                <w:rFonts w:ascii="Arial" w:hAnsi="Arial" w:cs="Arial"/>
                <w:sz w:val="16"/>
              </w:rPr>
              <w:t>shop.Target</w:t>
            </w:r>
            <w:proofErr w:type="spellEnd"/>
            <w:proofErr w:type="gramEnd"/>
            <w:r>
              <w:rPr>
                <w:rFonts w:ascii="Arial" w:hAnsi="Arial" w:cs="Arial"/>
                <w:sz w:val="16"/>
              </w:rPr>
              <w:t xml:space="preserve"> 11/22. </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5753F557" w14:textId="6EB4DFB6" w:rsidR="00CA44F3" w:rsidRPr="00EB691A" w:rsidRDefault="00EB691A" w:rsidP="00EB691A">
            <w:pPr>
              <w:tabs>
                <w:tab w:val="right" w:pos="8100"/>
              </w:tabs>
              <w:spacing w:before="60" w:after="60"/>
              <w:jc w:val="both"/>
              <w:rPr>
                <w:rFonts w:ascii="Arial" w:hAnsi="Arial" w:cs="Arial"/>
                <w:sz w:val="16"/>
              </w:rPr>
            </w:pPr>
            <w:r>
              <w:rPr>
                <w:rFonts w:ascii="Arial" w:hAnsi="Arial" w:cs="Arial"/>
                <w:sz w:val="16"/>
              </w:rPr>
              <w:t>2-3</w:t>
            </w:r>
          </w:p>
        </w:tc>
      </w:tr>
      <w:tr w:rsidR="00CA44F3" w14:paraId="278BB10B"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268492BD" w14:textId="77777777" w:rsidR="00CA44F3" w:rsidRDefault="001C32FC" w:rsidP="00DF10B0">
            <w:pPr>
              <w:tabs>
                <w:tab w:val="right" w:pos="8100"/>
              </w:tabs>
              <w:spacing w:before="60" w:after="60"/>
              <w:ind w:left="-142" w:right="-108"/>
              <w:jc w:val="center"/>
              <w:rPr>
                <w:rFonts w:ascii="Arial" w:hAnsi="Arial" w:cs="Arial"/>
                <w:bCs/>
                <w:sz w:val="16"/>
              </w:rPr>
            </w:pPr>
            <w:r>
              <w:rPr>
                <w:rFonts w:ascii="Arial" w:hAnsi="Arial" w:cs="Arial"/>
                <w:bCs/>
                <w:sz w:val="16"/>
              </w:rPr>
              <w:t>6.1</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46FE2245" w14:textId="77777777" w:rsidR="00CA44F3" w:rsidRPr="009479E0"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1E758118" w14:textId="77777777" w:rsidR="00CA44F3" w:rsidRPr="001A79E2" w:rsidRDefault="001C32FC" w:rsidP="002725EB">
            <w:pPr>
              <w:tabs>
                <w:tab w:val="right" w:pos="8100"/>
              </w:tabs>
              <w:spacing w:before="60" w:after="60"/>
              <w:rPr>
                <w:rFonts w:ascii="Arial" w:hAnsi="Arial" w:cs="Arial"/>
                <w:sz w:val="16"/>
                <w:szCs w:val="16"/>
              </w:rPr>
            </w:pPr>
            <w:r>
              <w:rPr>
                <w:rFonts w:ascii="Arial" w:hAnsi="Arial" w:cs="Arial"/>
                <w:sz w:val="16"/>
                <w:szCs w:val="16"/>
              </w:rPr>
              <w:t>Regardless of whether the options are implemented in section 4, it is recommended that manual call points are installed adjacent to each final exit and linked to a system, in accord with BS5839 pt 1.</w:t>
            </w:r>
            <w:r w:rsidR="0084244E">
              <w:rPr>
                <w:rFonts w:ascii="Arial" w:hAnsi="Arial" w:cs="Arial"/>
                <w:sz w:val="16"/>
                <w:szCs w:val="16"/>
              </w:rPr>
              <w:t xml:space="preserve">   Such a system may be hard wired or wi-fi.</w:t>
            </w:r>
            <w:r w:rsidR="00C72F56">
              <w:rPr>
                <w:rFonts w:ascii="Arial" w:hAnsi="Arial" w:cs="Arial"/>
                <w:sz w:val="16"/>
                <w:szCs w:val="16"/>
              </w:rPr>
              <w:t>( these will replace the 2 rotary gongs)</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1CE628E6" w14:textId="21316F38" w:rsidR="00CA44F3" w:rsidRPr="00EB691A" w:rsidRDefault="00EB691A" w:rsidP="00EB691A">
            <w:pPr>
              <w:pStyle w:val="Header"/>
              <w:spacing w:before="60" w:after="60"/>
              <w:jc w:val="both"/>
              <w:rPr>
                <w:rFonts w:ascii="Arial" w:hAnsi="Arial" w:cs="Arial"/>
                <w:sz w:val="16"/>
              </w:rPr>
            </w:pPr>
            <w:r>
              <w:rPr>
                <w:rFonts w:ascii="Arial" w:hAnsi="Arial" w:cs="Arial"/>
                <w:sz w:val="16"/>
              </w:rPr>
              <w:t>Not completed as we intend to install new automatic FD system.</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44BBB55A" w14:textId="77777777" w:rsidR="00CA44F3" w:rsidRPr="00EB691A" w:rsidRDefault="00CA44F3" w:rsidP="00EB691A">
            <w:pPr>
              <w:tabs>
                <w:tab w:val="right" w:pos="8100"/>
              </w:tabs>
              <w:spacing w:before="60" w:after="60"/>
              <w:jc w:val="both"/>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70292791" w14:textId="37E6F986"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New system installed Aug 22, call points at all exits.</w:t>
            </w:r>
          </w:p>
        </w:tc>
        <w:tc>
          <w:tcPr>
            <w:tcW w:w="1440" w:type="dxa"/>
            <w:tcBorders>
              <w:top w:val="single" w:sz="4" w:space="0" w:color="auto"/>
              <w:left w:val="single" w:sz="4" w:space="0" w:color="auto"/>
              <w:bottom w:val="nil"/>
              <w:right w:val="single" w:sz="4" w:space="0" w:color="auto"/>
            </w:tcBorders>
            <w:tcMar>
              <w:top w:w="28" w:type="dxa"/>
              <w:bottom w:w="28" w:type="dxa"/>
            </w:tcMar>
          </w:tcPr>
          <w:p w14:paraId="75DFD8C3" w14:textId="531BD7A6"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5</w:t>
            </w:r>
          </w:p>
        </w:tc>
      </w:tr>
      <w:tr w:rsidR="00CA44F3" w14:paraId="57291144"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3513C4BE" w14:textId="77777777" w:rsidR="00CA44F3" w:rsidRDefault="0084244E" w:rsidP="00DF10B0">
            <w:pPr>
              <w:tabs>
                <w:tab w:val="right" w:pos="8100"/>
              </w:tabs>
              <w:spacing w:before="60" w:after="60"/>
              <w:ind w:left="-142" w:right="-108"/>
              <w:jc w:val="center"/>
              <w:rPr>
                <w:rFonts w:ascii="Arial" w:hAnsi="Arial" w:cs="Arial"/>
                <w:bCs/>
                <w:sz w:val="16"/>
              </w:rPr>
            </w:pPr>
            <w:r>
              <w:rPr>
                <w:rFonts w:ascii="Arial" w:hAnsi="Arial" w:cs="Arial"/>
                <w:bCs/>
                <w:sz w:val="16"/>
              </w:rPr>
              <w:t>6.1</w:t>
            </w:r>
          </w:p>
        </w:tc>
        <w:tc>
          <w:tcPr>
            <w:tcW w:w="900" w:type="dxa"/>
            <w:tcBorders>
              <w:top w:val="nil"/>
              <w:left w:val="single" w:sz="4" w:space="0" w:color="auto"/>
              <w:bottom w:val="nil"/>
              <w:right w:val="single" w:sz="4" w:space="0" w:color="auto"/>
            </w:tcBorders>
            <w:tcMar>
              <w:top w:w="28" w:type="dxa"/>
              <w:bottom w:w="28" w:type="dxa"/>
            </w:tcMar>
            <w:vAlign w:val="center"/>
          </w:tcPr>
          <w:p w14:paraId="526F8D61" w14:textId="77777777" w:rsidR="00CA44F3" w:rsidRPr="009479E0" w:rsidRDefault="00C72F56"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nil"/>
              <w:right w:val="single" w:sz="4" w:space="0" w:color="auto"/>
            </w:tcBorders>
            <w:tcMar>
              <w:top w:w="28" w:type="dxa"/>
              <w:bottom w:w="28" w:type="dxa"/>
            </w:tcMar>
            <w:vAlign w:val="center"/>
          </w:tcPr>
          <w:p w14:paraId="1C8FB2B5" w14:textId="77777777" w:rsidR="00CA44F3" w:rsidRPr="001A79E2" w:rsidRDefault="0084244E" w:rsidP="002725EB">
            <w:pPr>
              <w:tabs>
                <w:tab w:val="right" w:pos="8100"/>
              </w:tabs>
              <w:spacing w:before="60" w:after="60"/>
              <w:rPr>
                <w:rFonts w:ascii="Arial" w:hAnsi="Arial" w:cs="Arial"/>
                <w:sz w:val="16"/>
                <w:szCs w:val="16"/>
              </w:rPr>
            </w:pPr>
            <w:r>
              <w:rPr>
                <w:rFonts w:ascii="Arial" w:hAnsi="Arial" w:cs="Arial"/>
                <w:sz w:val="16"/>
                <w:szCs w:val="16"/>
              </w:rPr>
              <w:t xml:space="preserve">The audibility of the alarm must take into account the use of the hall for musical entertainment and thus ideally a ‘link box’ to a DJ’s supply, which </w:t>
            </w:r>
            <w:r w:rsidR="00932EB8">
              <w:rPr>
                <w:rFonts w:ascii="Arial" w:hAnsi="Arial" w:cs="Arial"/>
                <w:sz w:val="16"/>
                <w:szCs w:val="16"/>
              </w:rPr>
              <w:t>isolates</w:t>
            </w:r>
            <w:r>
              <w:rPr>
                <w:rFonts w:ascii="Arial" w:hAnsi="Arial" w:cs="Arial"/>
                <w:sz w:val="16"/>
                <w:szCs w:val="16"/>
              </w:rPr>
              <w:t xml:space="preserve"> the electrical supply to allow the warning system to be heard, should be considered.</w:t>
            </w:r>
          </w:p>
        </w:tc>
        <w:tc>
          <w:tcPr>
            <w:tcW w:w="1620" w:type="dxa"/>
            <w:tcBorders>
              <w:top w:val="nil"/>
              <w:left w:val="single" w:sz="4" w:space="0" w:color="auto"/>
              <w:bottom w:val="nil"/>
              <w:right w:val="single" w:sz="4" w:space="0" w:color="auto"/>
            </w:tcBorders>
            <w:tcMar>
              <w:top w:w="28" w:type="dxa"/>
              <w:bottom w:w="28" w:type="dxa"/>
            </w:tcMar>
            <w:vAlign w:val="center"/>
          </w:tcPr>
          <w:p w14:paraId="4FC795E1" w14:textId="77777777" w:rsidR="00CA44F3" w:rsidRPr="00EB691A" w:rsidRDefault="00CA44F3" w:rsidP="00EB691A">
            <w:pPr>
              <w:pStyle w:val="Header"/>
              <w:spacing w:before="60" w:after="60"/>
              <w:jc w:val="both"/>
              <w:rPr>
                <w:rFonts w:ascii="Arial" w:hAnsi="Arial" w:cs="Arial"/>
                <w:sz w:val="16"/>
              </w:rPr>
            </w:pPr>
          </w:p>
        </w:tc>
        <w:tc>
          <w:tcPr>
            <w:tcW w:w="1620" w:type="dxa"/>
            <w:tcBorders>
              <w:top w:val="nil"/>
              <w:left w:val="single" w:sz="4" w:space="0" w:color="auto"/>
              <w:bottom w:val="nil"/>
              <w:right w:val="single" w:sz="4" w:space="0" w:color="auto"/>
            </w:tcBorders>
            <w:tcMar>
              <w:top w:w="28" w:type="dxa"/>
              <w:bottom w:w="28" w:type="dxa"/>
            </w:tcMar>
            <w:vAlign w:val="center"/>
          </w:tcPr>
          <w:p w14:paraId="36CDC78F" w14:textId="77777777" w:rsidR="00CA44F3" w:rsidRPr="00EB691A" w:rsidRDefault="00CA44F3" w:rsidP="00EB691A">
            <w:pPr>
              <w:tabs>
                <w:tab w:val="right" w:pos="8100"/>
              </w:tabs>
              <w:spacing w:before="60" w:after="60"/>
              <w:jc w:val="both"/>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vAlign w:val="center"/>
          </w:tcPr>
          <w:p w14:paraId="0F6D853B" w14:textId="59F4EBB5"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Alarm is very loud.</w:t>
            </w:r>
          </w:p>
        </w:tc>
        <w:tc>
          <w:tcPr>
            <w:tcW w:w="1440" w:type="dxa"/>
            <w:tcBorders>
              <w:top w:val="nil"/>
              <w:left w:val="single" w:sz="4" w:space="0" w:color="auto"/>
              <w:bottom w:val="nil"/>
              <w:right w:val="single" w:sz="4" w:space="0" w:color="auto"/>
            </w:tcBorders>
            <w:tcMar>
              <w:top w:w="28" w:type="dxa"/>
              <w:bottom w:w="28" w:type="dxa"/>
            </w:tcMar>
          </w:tcPr>
          <w:p w14:paraId="779CD876" w14:textId="24036ACD"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5</w:t>
            </w:r>
          </w:p>
        </w:tc>
      </w:tr>
      <w:tr w:rsidR="00A42014" w14:paraId="098C4F95"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5D8834D8" w14:textId="77777777" w:rsidR="00A42014" w:rsidRDefault="0084244E" w:rsidP="007E3C13">
            <w:pPr>
              <w:tabs>
                <w:tab w:val="right" w:pos="8100"/>
              </w:tabs>
              <w:spacing w:before="60" w:after="60"/>
              <w:ind w:left="-142" w:right="-108"/>
              <w:jc w:val="center"/>
              <w:rPr>
                <w:rFonts w:ascii="Arial" w:hAnsi="Arial" w:cs="Arial"/>
                <w:bCs/>
                <w:sz w:val="16"/>
              </w:rPr>
            </w:pPr>
            <w:r>
              <w:rPr>
                <w:rFonts w:ascii="Arial" w:hAnsi="Arial" w:cs="Arial"/>
                <w:bCs/>
                <w:sz w:val="16"/>
              </w:rPr>
              <w:lastRenderedPageBreak/>
              <w:t>6.1</w:t>
            </w:r>
          </w:p>
        </w:tc>
        <w:tc>
          <w:tcPr>
            <w:tcW w:w="900" w:type="dxa"/>
            <w:tcBorders>
              <w:top w:val="nil"/>
              <w:left w:val="single" w:sz="4" w:space="0" w:color="auto"/>
              <w:bottom w:val="nil"/>
              <w:right w:val="single" w:sz="4" w:space="0" w:color="auto"/>
            </w:tcBorders>
            <w:tcMar>
              <w:top w:w="28" w:type="dxa"/>
              <w:bottom w:w="28" w:type="dxa"/>
            </w:tcMar>
            <w:vAlign w:val="center"/>
          </w:tcPr>
          <w:p w14:paraId="4D6025D3" w14:textId="77777777" w:rsidR="00952108"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nil"/>
              <w:right w:val="single" w:sz="4" w:space="0" w:color="auto"/>
            </w:tcBorders>
            <w:tcMar>
              <w:top w:w="28" w:type="dxa"/>
              <w:bottom w:w="28" w:type="dxa"/>
            </w:tcMar>
            <w:vAlign w:val="center"/>
          </w:tcPr>
          <w:p w14:paraId="7C97E3F1" w14:textId="77777777" w:rsidR="00307C3D" w:rsidRPr="007E3C13" w:rsidRDefault="0084244E" w:rsidP="003C4559">
            <w:pPr>
              <w:pStyle w:val="BodyTextIndent2"/>
              <w:spacing w:before="60" w:after="60"/>
              <w:ind w:left="0"/>
              <w:rPr>
                <w:rFonts w:cs="Arial"/>
                <w:sz w:val="16"/>
                <w:szCs w:val="16"/>
              </w:rPr>
            </w:pPr>
            <w:r>
              <w:rPr>
                <w:rFonts w:cs="Arial"/>
                <w:sz w:val="16"/>
                <w:szCs w:val="16"/>
              </w:rPr>
              <w:t>It is recommended that additional visual warning devices are provided on site to allow for persons with hearing impairment to recognise the need for escape.</w:t>
            </w:r>
          </w:p>
        </w:tc>
        <w:tc>
          <w:tcPr>
            <w:tcW w:w="1620" w:type="dxa"/>
            <w:tcBorders>
              <w:top w:val="nil"/>
              <w:left w:val="single" w:sz="4" w:space="0" w:color="auto"/>
              <w:bottom w:val="nil"/>
              <w:right w:val="single" w:sz="4" w:space="0" w:color="auto"/>
            </w:tcBorders>
            <w:tcMar>
              <w:top w:w="28" w:type="dxa"/>
              <w:bottom w:w="28" w:type="dxa"/>
            </w:tcMar>
            <w:vAlign w:val="center"/>
          </w:tcPr>
          <w:p w14:paraId="6A10A203" w14:textId="77777777" w:rsidR="00A42014" w:rsidRPr="00EB691A" w:rsidRDefault="00A42014" w:rsidP="00EB691A">
            <w:pPr>
              <w:pStyle w:val="Header"/>
              <w:spacing w:before="60" w:after="60"/>
              <w:jc w:val="both"/>
              <w:rPr>
                <w:rFonts w:ascii="Arial" w:hAnsi="Arial" w:cs="Arial"/>
                <w:sz w:val="16"/>
              </w:rPr>
            </w:pPr>
          </w:p>
        </w:tc>
        <w:tc>
          <w:tcPr>
            <w:tcW w:w="1620" w:type="dxa"/>
            <w:tcBorders>
              <w:top w:val="nil"/>
              <w:left w:val="single" w:sz="4" w:space="0" w:color="auto"/>
              <w:bottom w:val="nil"/>
              <w:right w:val="single" w:sz="4" w:space="0" w:color="auto"/>
            </w:tcBorders>
            <w:tcMar>
              <w:top w:w="28" w:type="dxa"/>
              <w:bottom w:w="28" w:type="dxa"/>
            </w:tcMar>
            <w:vAlign w:val="center"/>
          </w:tcPr>
          <w:p w14:paraId="1B244AE6" w14:textId="77777777" w:rsidR="00A42014" w:rsidRPr="00EB691A" w:rsidRDefault="00A42014" w:rsidP="00EB691A">
            <w:pPr>
              <w:tabs>
                <w:tab w:val="right" w:pos="8100"/>
              </w:tabs>
              <w:spacing w:before="60" w:after="60"/>
              <w:jc w:val="both"/>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vAlign w:val="center"/>
          </w:tcPr>
          <w:p w14:paraId="5A5A0C0E" w14:textId="77777777" w:rsidR="00A42014" w:rsidRPr="00EB691A" w:rsidRDefault="00A42014" w:rsidP="00EB691A">
            <w:pPr>
              <w:tabs>
                <w:tab w:val="right" w:pos="8100"/>
              </w:tabs>
              <w:spacing w:before="60" w:after="60"/>
              <w:jc w:val="both"/>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tcPr>
          <w:p w14:paraId="4B8D5F42" w14:textId="77777777" w:rsidR="00A42014" w:rsidRPr="00EB691A" w:rsidRDefault="00A42014" w:rsidP="00EB691A">
            <w:pPr>
              <w:tabs>
                <w:tab w:val="right" w:pos="8100"/>
              </w:tabs>
              <w:spacing w:before="60" w:after="60"/>
              <w:jc w:val="both"/>
              <w:rPr>
                <w:rFonts w:ascii="Arial" w:hAnsi="Arial" w:cs="Arial"/>
                <w:sz w:val="16"/>
              </w:rPr>
            </w:pPr>
          </w:p>
        </w:tc>
      </w:tr>
      <w:tr w:rsidR="00CA44F3" w14:paraId="5D15B61D" w14:textId="77777777" w:rsidTr="00E7546D">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66D5AA1E" w14:textId="77777777" w:rsidR="00CA44F3" w:rsidRDefault="00FD70B8" w:rsidP="00DF10B0">
            <w:pPr>
              <w:tabs>
                <w:tab w:val="right" w:pos="8100"/>
              </w:tabs>
              <w:spacing w:before="60" w:after="60"/>
              <w:ind w:left="-142" w:right="-108"/>
              <w:jc w:val="center"/>
              <w:rPr>
                <w:rFonts w:ascii="Arial" w:hAnsi="Arial" w:cs="Arial"/>
                <w:bCs/>
                <w:sz w:val="16"/>
              </w:rPr>
            </w:pPr>
            <w:r>
              <w:rPr>
                <w:rFonts w:ascii="Arial" w:hAnsi="Arial" w:cs="Arial"/>
                <w:bCs/>
                <w:sz w:val="16"/>
              </w:rPr>
              <w:t>6.1</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2DEC3A6F" w14:textId="77777777" w:rsidR="00CA44F3" w:rsidRDefault="00932EB8"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5A8A7FA0" w14:textId="77777777" w:rsidR="00CA44F3" w:rsidRPr="001A79E2" w:rsidRDefault="00FD70B8" w:rsidP="002725EB">
            <w:pPr>
              <w:pStyle w:val="BodyTextIndent2"/>
              <w:spacing w:before="60" w:after="60"/>
              <w:ind w:left="0"/>
              <w:rPr>
                <w:rFonts w:cs="Arial"/>
                <w:sz w:val="16"/>
                <w:szCs w:val="16"/>
              </w:rPr>
            </w:pPr>
            <w:r>
              <w:rPr>
                <w:rFonts w:cs="Arial"/>
                <w:sz w:val="16"/>
                <w:szCs w:val="16"/>
              </w:rPr>
              <w:t>A fire log book should be created to record the weekly checks of the current system (two rotary gongs) and the newly installed fire alarm warning system, which should also incorporate engineer tests.</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0E4F0C06" w14:textId="44671763" w:rsidR="00CA44F3" w:rsidRPr="00EB691A" w:rsidRDefault="00EB691A" w:rsidP="00EB691A">
            <w:pPr>
              <w:pStyle w:val="Header"/>
              <w:spacing w:before="60" w:after="60"/>
              <w:jc w:val="both"/>
              <w:rPr>
                <w:rFonts w:ascii="Arial" w:hAnsi="Arial" w:cs="Arial"/>
                <w:sz w:val="16"/>
              </w:rPr>
            </w:pPr>
            <w:r>
              <w:rPr>
                <w:rFonts w:ascii="Arial" w:hAnsi="Arial" w:cs="Arial"/>
                <w:sz w:val="16"/>
              </w:rPr>
              <w:t xml:space="preserve">Create Log book. (Graham). </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098CEF11" w14:textId="02E5A600"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April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7EBC0B15" w14:textId="57CAD34C" w:rsidR="00CA44F3" w:rsidRPr="00EB691A" w:rsidRDefault="00EB691A" w:rsidP="00EB691A">
            <w:pPr>
              <w:tabs>
                <w:tab w:val="right" w:pos="8100"/>
              </w:tabs>
              <w:spacing w:before="60" w:after="60"/>
              <w:jc w:val="both"/>
              <w:rPr>
                <w:rFonts w:ascii="Arial" w:hAnsi="Arial" w:cs="Arial"/>
                <w:sz w:val="16"/>
              </w:rPr>
            </w:pPr>
            <w:r>
              <w:rPr>
                <w:rFonts w:ascii="Arial" w:hAnsi="Arial" w:cs="Arial"/>
                <w:sz w:val="16"/>
              </w:rPr>
              <w:t>Maintain log book (Bob)</w:t>
            </w:r>
            <w:r w:rsidR="009F04E1">
              <w:rPr>
                <w:rFonts w:ascii="Arial" w:hAnsi="Arial" w:cs="Arial"/>
                <w:sz w:val="16"/>
              </w:rPr>
              <w:t xml:space="preserve"> </w:t>
            </w:r>
          </w:p>
        </w:tc>
        <w:tc>
          <w:tcPr>
            <w:tcW w:w="1440" w:type="dxa"/>
            <w:tcBorders>
              <w:top w:val="nil"/>
              <w:left w:val="single" w:sz="4" w:space="0" w:color="auto"/>
              <w:bottom w:val="single" w:sz="4" w:space="0" w:color="auto"/>
              <w:right w:val="single" w:sz="4" w:space="0" w:color="auto"/>
            </w:tcBorders>
            <w:tcMar>
              <w:top w:w="28" w:type="dxa"/>
              <w:bottom w:w="28" w:type="dxa"/>
            </w:tcMar>
          </w:tcPr>
          <w:p w14:paraId="0F020F68" w14:textId="20FB4AEF"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22/10/22</w:t>
            </w:r>
          </w:p>
        </w:tc>
      </w:tr>
      <w:tr w:rsidR="00CA44F3" w14:paraId="72BE3E82"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F84C41" w14:textId="77777777" w:rsidR="00581788" w:rsidRDefault="00101DEC" w:rsidP="00DF10B0">
            <w:pPr>
              <w:tabs>
                <w:tab w:val="right" w:pos="8100"/>
              </w:tabs>
              <w:spacing w:before="60" w:after="60"/>
              <w:ind w:left="-142" w:right="-108"/>
              <w:jc w:val="center"/>
              <w:rPr>
                <w:rFonts w:ascii="Arial" w:hAnsi="Arial" w:cs="Arial"/>
                <w:bCs/>
                <w:sz w:val="16"/>
              </w:rPr>
            </w:pPr>
            <w:r>
              <w:rPr>
                <w:rFonts w:ascii="Arial" w:hAnsi="Arial" w:cs="Arial"/>
                <w:bCs/>
                <w:sz w:val="16"/>
              </w:rPr>
              <w:t>6.2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4922BA8" w14:textId="77777777" w:rsidR="00CA44F3" w:rsidRDefault="00932EB8" w:rsidP="002725EB">
            <w:pPr>
              <w:tabs>
                <w:tab w:val="right" w:pos="8100"/>
              </w:tabs>
              <w:spacing w:before="60" w:after="60"/>
              <w:jc w:val="center"/>
              <w:rPr>
                <w:rFonts w:ascii="Arial" w:hAnsi="Arial" w:cs="Arial"/>
                <w:bCs/>
                <w:sz w:val="16"/>
              </w:rPr>
            </w:pPr>
            <w:r>
              <w:rPr>
                <w:rFonts w:ascii="Arial" w:hAnsi="Arial" w:cs="Arial"/>
                <w:bCs/>
                <w:sz w:val="16"/>
              </w:rPr>
              <w:t xml:space="preserve">3 – 4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A1C843" w14:textId="77777777" w:rsidR="00450E00" w:rsidRPr="001A79E2" w:rsidRDefault="00101DEC" w:rsidP="00FD70B8">
            <w:pPr>
              <w:pStyle w:val="BodyTextIndent2"/>
              <w:spacing w:before="60" w:after="60"/>
              <w:ind w:left="0"/>
              <w:rPr>
                <w:rFonts w:cs="Arial"/>
                <w:sz w:val="16"/>
                <w:szCs w:val="16"/>
              </w:rPr>
            </w:pPr>
            <w:r>
              <w:rPr>
                <w:rFonts w:cs="Arial"/>
                <w:sz w:val="16"/>
                <w:szCs w:val="16"/>
              </w:rPr>
              <w:t>A periodic audit or check on hirers should also take place to confirm that the current audibility of the warning system is effective / will be effective.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78C9253" w14:textId="2BD8A6DF" w:rsidR="00CA44F3" w:rsidRPr="00EB691A" w:rsidRDefault="009F04E1" w:rsidP="00EB691A">
            <w:pPr>
              <w:pStyle w:val="Header"/>
              <w:spacing w:before="60" w:after="60"/>
              <w:jc w:val="both"/>
              <w:rPr>
                <w:rFonts w:ascii="Arial" w:hAnsi="Arial" w:cs="Arial"/>
                <w:sz w:val="16"/>
              </w:rPr>
            </w:pPr>
            <w:r>
              <w:rPr>
                <w:rFonts w:ascii="Arial" w:hAnsi="Arial" w:cs="Arial"/>
                <w:sz w:val="16"/>
              </w:rPr>
              <w:t>Not completed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D647C8" w14:textId="77777777" w:rsidR="00CA44F3" w:rsidRPr="00EB691A" w:rsidRDefault="00CA44F3" w:rsidP="00EB691A">
            <w:pPr>
              <w:tabs>
                <w:tab w:val="right" w:pos="8100"/>
              </w:tabs>
              <w:spacing w:before="60" w:after="60"/>
              <w:jc w:val="both"/>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8C7E06" w14:textId="0EDF3F36"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Booking Sec to audit (Kerry)</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59CB9920" w14:textId="16FB51F9" w:rsidR="00CA44F3" w:rsidRPr="00EB691A" w:rsidRDefault="009F04E1" w:rsidP="00EB691A">
            <w:pPr>
              <w:tabs>
                <w:tab w:val="right" w:pos="8100"/>
              </w:tabs>
              <w:spacing w:before="60" w:after="60"/>
              <w:jc w:val="both"/>
              <w:rPr>
                <w:rFonts w:ascii="Arial" w:hAnsi="Arial" w:cs="Arial"/>
                <w:sz w:val="16"/>
              </w:rPr>
            </w:pPr>
            <w:r>
              <w:rPr>
                <w:rFonts w:ascii="Arial" w:hAnsi="Arial" w:cs="Arial"/>
                <w:sz w:val="16"/>
              </w:rPr>
              <w:t>4</w:t>
            </w:r>
          </w:p>
        </w:tc>
      </w:tr>
      <w:tr w:rsidR="00736426" w14:paraId="78F96A58" w14:textId="77777777" w:rsidTr="00693838">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0770F1EC" w14:textId="77777777" w:rsidR="00736426" w:rsidRPr="007043A2" w:rsidRDefault="00101DEC" w:rsidP="00DF10B0">
            <w:pPr>
              <w:tabs>
                <w:tab w:val="right" w:pos="8100"/>
              </w:tabs>
              <w:spacing w:before="60" w:after="60"/>
              <w:ind w:left="-142" w:right="-108"/>
              <w:jc w:val="center"/>
              <w:rPr>
                <w:rFonts w:ascii="Arial" w:hAnsi="Arial" w:cs="Arial"/>
                <w:bCs/>
                <w:sz w:val="16"/>
              </w:rPr>
            </w:pPr>
            <w:r>
              <w:rPr>
                <w:rFonts w:ascii="Arial" w:hAnsi="Arial" w:cs="Arial"/>
                <w:bCs/>
                <w:sz w:val="16"/>
              </w:rPr>
              <w:t>6.3</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12FDA568" w14:textId="77777777" w:rsidR="000462F4" w:rsidRPr="007043A2" w:rsidRDefault="000462F4" w:rsidP="00CA44F3">
            <w:pPr>
              <w:tabs>
                <w:tab w:val="right" w:pos="8100"/>
              </w:tabs>
              <w:spacing w:before="60" w:after="60"/>
              <w:jc w:val="center"/>
              <w:rPr>
                <w:rFonts w:ascii="Arial" w:hAnsi="Arial" w:cs="Arial"/>
                <w:bCs/>
                <w:sz w:val="16"/>
              </w:rPr>
            </w:pP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27BF42E0" w14:textId="77777777" w:rsidR="00FC7AC6" w:rsidRPr="00C35CDC" w:rsidRDefault="00101DEC" w:rsidP="00CA44F3">
            <w:pPr>
              <w:tabs>
                <w:tab w:val="right" w:pos="8100"/>
              </w:tabs>
              <w:spacing w:before="60" w:after="60"/>
              <w:rPr>
                <w:rFonts w:ascii="Arial" w:hAnsi="Arial" w:cs="Arial"/>
                <w:sz w:val="16"/>
              </w:rPr>
            </w:pPr>
            <w:r>
              <w:rPr>
                <w:rFonts w:ascii="Arial" w:hAnsi="Arial" w:cs="Arial"/>
                <w:sz w:val="16"/>
              </w:rPr>
              <w:t xml:space="preserve">This paragraph should be read in conjunction with those in paragraph </w:t>
            </w:r>
            <w:proofErr w:type="gramStart"/>
            <w:r>
              <w:rPr>
                <w:rFonts w:ascii="Arial" w:hAnsi="Arial" w:cs="Arial"/>
                <w:sz w:val="16"/>
              </w:rPr>
              <w:t>4.3</w:t>
            </w:r>
            <w:r w:rsidR="00EA6CB9">
              <w:rPr>
                <w:rFonts w:ascii="Arial" w:hAnsi="Arial" w:cs="Arial"/>
                <w:sz w:val="16"/>
              </w:rPr>
              <w:t xml:space="preserve">  -</w:t>
            </w:r>
            <w:proofErr w:type="gramEnd"/>
            <w:r w:rsidR="00EA6CB9">
              <w:rPr>
                <w:rFonts w:ascii="Arial" w:hAnsi="Arial" w:cs="Arial"/>
                <w:sz w:val="16"/>
              </w:rPr>
              <w:t xml:space="preserve">   The detection system recommended will enable those who may be slower to move, or require assistance to enable them to escape to a place of safety, as well as mitigating the lack of compartmentation.</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6F7558C6" w14:textId="5AF7861D" w:rsidR="00736426" w:rsidRPr="00A35E32" w:rsidRDefault="00A35E32" w:rsidP="00EB691A">
            <w:pPr>
              <w:pStyle w:val="Header"/>
              <w:spacing w:before="60" w:after="60"/>
              <w:jc w:val="both"/>
              <w:rPr>
                <w:rFonts w:ascii="Arial" w:hAnsi="Arial" w:cs="Arial"/>
                <w:sz w:val="16"/>
              </w:rPr>
            </w:pPr>
            <w:r w:rsidRPr="00A35E32">
              <w:rPr>
                <w:rFonts w:ascii="Arial" w:hAnsi="Arial" w:cs="Arial"/>
                <w:sz w:val="16"/>
              </w:rPr>
              <w:t>Not completed as due to install new system</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03DB9620" w14:textId="77777777" w:rsidR="00736426" w:rsidRPr="00A35E32" w:rsidRDefault="00736426" w:rsidP="00EB691A">
            <w:pPr>
              <w:tabs>
                <w:tab w:val="right" w:pos="8100"/>
              </w:tabs>
              <w:spacing w:before="60" w:after="60"/>
              <w:jc w:val="both"/>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1A1AF636" w14:textId="0E96E92F" w:rsidR="00736426" w:rsidRPr="00A35E32" w:rsidRDefault="00A35E32" w:rsidP="00EB691A">
            <w:pPr>
              <w:tabs>
                <w:tab w:val="right" w:pos="8100"/>
              </w:tabs>
              <w:spacing w:before="60" w:after="60"/>
              <w:jc w:val="both"/>
              <w:rPr>
                <w:rFonts w:ascii="Arial" w:hAnsi="Arial" w:cs="Arial"/>
                <w:sz w:val="16"/>
              </w:rPr>
            </w:pPr>
            <w:r w:rsidRPr="00A35E32">
              <w:rPr>
                <w:rFonts w:ascii="Arial" w:hAnsi="Arial" w:cs="Arial"/>
                <w:sz w:val="16"/>
              </w:rPr>
              <w:t>Aug 22 New system installed (Bev)</w:t>
            </w:r>
          </w:p>
        </w:tc>
        <w:tc>
          <w:tcPr>
            <w:tcW w:w="1440" w:type="dxa"/>
            <w:tcBorders>
              <w:top w:val="single" w:sz="4" w:space="0" w:color="auto"/>
              <w:left w:val="single" w:sz="4" w:space="0" w:color="auto"/>
              <w:bottom w:val="nil"/>
              <w:right w:val="single" w:sz="4" w:space="0" w:color="auto"/>
            </w:tcBorders>
            <w:tcMar>
              <w:top w:w="28" w:type="dxa"/>
              <w:bottom w:w="28" w:type="dxa"/>
            </w:tcMar>
          </w:tcPr>
          <w:p w14:paraId="17642C05" w14:textId="64F3814F" w:rsidR="00736426" w:rsidRPr="00A35E32" w:rsidRDefault="00F64AC1" w:rsidP="00EB691A">
            <w:pPr>
              <w:tabs>
                <w:tab w:val="right" w:pos="8100"/>
              </w:tabs>
              <w:spacing w:before="60" w:after="60"/>
              <w:jc w:val="both"/>
              <w:rPr>
                <w:rFonts w:ascii="Arial" w:hAnsi="Arial" w:cs="Arial"/>
                <w:sz w:val="16"/>
              </w:rPr>
            </w:pPr>
            <w:r>
              <w:rPr>
                <w:rFonts w:ascii="Arial" w:hAnsi="Arial" w:cs="Arial"/>
                <w:sz w:val="16"/>
              </w:rPr>
              <w:t>4</w:t>
            </w:r>
          </w:p>
        </w:tc>
      </w:tr>
      <w:tr w:rsidR="004A23CB" w14:paraId="156D5FD5"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71AA75" w14:textId="77777777" w:rsidR="004A23CB" w:rsidRDefault="00EA6CB9" w:rsidP="00DF10B0">
            <w:pPr>
              <w:tabs>
                <w:tab w:val="right" w:pos="8100"/>
              </w:tabs>
              <w:spacing w:before="60" w:after="60"/>
              <w:ind w:left="-142" w:right="-108"/>
              <w:jc w:val="center"/>
              <w:rPr>
                <w:rFonts w:ascii="Arial" w:hAnsi="Arial" w:cs="Arial"/>
                <w:bCs/>
                <w:sz w:val="16"/>
              </w:rPr>
            </w:pPr>
            <w:r>
              <w:rPr>
                <w:rFonts w:ascii="Arial" w:hAnsi="Arial" w:cs="Arial"/>
                <w:bCs/>
                <w:sz w:val="16"/>
              </w:rPr>
              <w:t>6.3 /</w:t>
            </w:r>
          </w:p>
          <w:p w14:paraId="0AA500FB" w14:textId="77777777" w:rsidR="00EA6CB9" w:rsidRDefault="00EA6CB9" w:rsidP="00DF10B0">
            <w:pPr>
              <w:tabs>
                <w:tab w:val="right" w:pos="8100"/>
              </w:tabs>
              <w:spacing w:before="60" w:after="60"/>
              <w:ind w:left="-142" w:right="-108"/>
              <w:jc w:val="center"/>
              <w:rPr>
                <w:rFonts w:ascii="Arial" w:hAnsi="Arial" w:cs="Arial"/>
                <w:bCs/>
                <w:sz w:val="16"/>
              </w:rPr>
            </w:pPr>
            <w:r>
              <w:rPr>
                <w:rFonts w:ascii="Arial" w:hAnsi="Arial" w:cs="Arial"/>
                <w:bCs/>
                <w:sz w:val="16"/>
              </w:rPr>
              <w:t>6.4</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72352AE" w14:textId="77777777" w:rsidR="000462F4" w:rsidRPr="00F1138D" w:rsidRDefault="00932EB8" w:rsidP="002725EB">
            <w:pPr>
              <w:tabs>
                <w:tab w:val="right" w:pos="8100"/>
              </w:tabs>
              <w:spacing w:before="60" w:after="60"/>
              <w:jc w:val="center"/>
              <w:rPr>
                <w:rFonts w:ascii="Arial" w:hAnsi="Arial" w:cs="Arial"/>
                <w:bCs/>
                <w:sz w:val="16"/>
              </w:rPr>
            </w:pPr>
            <w:r>
              <w:rPr>
                <w:rFonts w:ascii="Arial" w:hAnsi="Arial" w:cs="Arial"/>
                <w:bCs/>
                <w:sz w:val="16"/>
              </w:rPr>
              <w:t>1</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27D194" w14:textId="77777777" w:rsidR="00387D54" w:rsidRPr="00F1138D" w:rsidRDefault="00EA6CB9" w:rsidP="00CA44F3">
            <w:pPr>
              <w:tabs>
                <w:tab w:val="right" w:pos="8100"/>
              </w:tabs>
              <w:spacing w:before="60" w:after="60"/>
              <w:rPr>
                <w:rFonts w:ascii="Arial" w:hAnsi="Arial" w:cs="Arial"/>
                <w:sz w:val="16"/>
              </w:rPr>
            </w:pPr>
            <w:r>
              <w:rPr>
                <w:rFonts w:ascii="Arial" w:hAnsi="Arial" w:cs="Arial"/>
                <w:sz w:val="16"/>
              </w:rPr>
              <w:t>The domestic detectors currently on site should be tested to ensure that they operate (weekly), the unit missing in the under stage storage area must be replaced prior to the Hall being utilised for public events.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9FD1B1" w14:textId="75823A26" w:rsidR="004A23CB" w:rsidRPr="00A35E32" w:rsidRDefault="00A35E32" w:rsidP="00A16336">
            <w:pPr>
              <w:pStyle w:val="Header"/>
              <w:spacing w:before="60" w:after="60"/>
              <w:rPr>
                <w:rFonts w:ascii="Arial" w:hAnsi="Arial" w:cs="Arial"/>
                <w:sz w:val="16"/>
              </w:rPr>
            </w:pPr>
            <w:r w:rsidRPr="00A35E32">
              <w:rPr>
                <w:rFonts w:ascii="Arial" w:hAnsi="Arial" w:cs="Arial"/>
                <w:sz w:val="16"/>
              </w:rPr>
              <w:t>Graham to add to log book checks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3C2C40" w14:textId="37F75DAB" w:rsidR="004A23CB" w:rsidRPr="00A35E32" w:rsidRDefault="00A35E32" w:rsidP="00A16336">
            <w:pPr>
              <w:tabs>
                <w:tab w:val="right" w:pos="8100"/>
              </w:tabs>
              <w:spacing w:before="60" w:after="60"/>
              <w:rPr>
                <w:rFonts w:ascii="Arial" w:hAnsi="Arial" w:cs="Arial"/>
                <w:sz w:val="16"/>
              </w:rPr>
            </w:pPr>
            <w:r w:rsidRPr="00A35E32">
              <w:rPr>
                <w:rFonts w:ascii="Arial" w:hAnsi="Arial" w:cs="Arial"/>
                <w:sz w:val="16"/>
              </w:rPr>
              <w:t>01/02/20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C7A4885" w14:textId="437F420F" w:rsidR="004A23CB" w:rsidRPr="00A35E32" w:rsidRDefault="00A35E32" w:rsidP="00A16336">
            <w:pPr>
              <w:tabs>
                <w:tab w:val="right" w:pos="8100"/>
              </w:tabs>
              <w:spacing w:before="60" w:after="60"/>
              <w:rPr>
                <w:rFonts w:ascii="Arial" w:hAnsi="Arial" w:cs="Arial"/>
                <w:sz w:val="16"/>
              </w:rPr>
            </w:pPr>
            <w:r w:rsidRPr="00A35E32">
              <w:rPr>
                <w:rFonts w:ascii="Arial" w:hAnsi="Arial" w:cs="Arial"/>
                <w:sz w:val="16"/>
              </w:rPr>
              <w:t xml:space="preserve">New system installed Bob to update log book with </w:t>
            </w:r>
            <w:proofErr w:type="spellStart"/>
            <w:r w:rsidRPr="00A35E32">
              <w:rPr>
                <w:rFonts w:ascii="Arial" w:hAnsi="Arial" w:cs="Arial"/>
                <w:sz w:val="16"/>
              </w:rPr>
              <w:t>neccassary</w:t>
            </w:r>
            <w:proofErr w:type="spellEnd"/>
            <w:r w:rsidRPr="00A35E32">
              <w:rPr>
                <w:rFonts w:ascii="Arial" w:hAnsi="Arial" w:cs="Arial"/>
                <w:sz w:val="16"/>
              </w:rPr>
              <w:t xml:space="preserve"> checks.</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7A3D1C23" w14:textId="06B47CF8" w:rsidR="004A23CB" w:rsidRPr="00A35E32" w:rsidRDefault="00A35E32" w:rsidP="00A16336">
            <w:pPr>
              <w:tabs>
                <w:tab w:val="right" w:pos="8100"/>
              </w:tabs>
              <w:spacing w:before="60" w:after="60"/>
              <w:rPr>
                <w:rFonts w:ascii="Arial" w:hAnsi="Arial" w:cs="Arial"/>
                <w:sz w:val="16"/>
              </w:rPr>
            </w:pPr>
            <w:r>
              <w:rPr>
                <w:rFonts w:ascii="Arial" w:hAnsi="Arial" w:cs="Arial"/>
                <w:sz w:val="16"/>
              </w:rPr>
              <w:t>4</w:t>
            </w:r>
          </w:p>
        </w:tc>
      </w:tr>
      <w:tr w:rsidR="00BC4B44" w14:paraId="101F1D11" w14:textId="77777777" w:rsidTr="00F70024">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021E43" w14:textId="77777777" w:rsidR="00BC4B44" w:rsidRDefault="00EA6CB9" w:rsidP="00DF10B0">
            <w:pPr>
              <w:tabs>
                <w:tab w:val="right" w:pos="8100"/>
              </w:tabs>
              <w:spacing w:before="60" w:after="60"/>
              <w:ind w:left="-142" w:right="-108"/>
              <w:jc w:val="center"/>
              <w:rPr>
                <w:rFonts w:ascii="Arial" w:hAnsi="Arial" w:cs="Arial"/>
                <w:bCs/>
                <w:sz w:val="16"/>
              </w:rPr>
            </w:pPr>
            <w:r>
              <w:rPr>
                <w:rFonts w:ascii="Arial" w:hAnsi="Arial" w:cs="Arial"/>
                <w:bCs/>
                <w:sz w:val="16"/>
              </w:rPr>
              <w:t>7.1</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4FA671" w14:textId="77777777" w:rsidR="00BC4B44" w:rsidRPr="00F1138D" w:rsidRDefault="00932EB8" w:rsidP="002725EB">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6B0F612" w14:textId="77777777" w:rsidR="006E5AB2" w:rsidRDefault="00EA6CB9" w:rsidP="00CA44F3">
            <w:pPr>
              <w:tabs>
                <w:tab w:val="right" w:pos="8100"/>
              </w:tabs>
              <w:spacing w:before="60" w:after="60"/>
              <w:rPr>
                <w:rFonts w:ascii="Arial" w:hAnsi="Arial" w:cs="Arial"/>
                <w:sz w:val="16"/>
              </w:rPr>
            </w:pPr>
            <w:r>
              <w:rPr>
                <w:rFonts w:ascii="Arial" w:hAnsi="Arial" w:cs="Arial"/>
                <w:sz w:val="16"/>
              </w:rPr>
              <w:t>As discussed and as documented in HMG Guidance, a mechanism for securing the chairs (if placed in rows) must be implemented (see Fig 19 HMG guidance) and associated ‘seating and gangways’ guidance</w:t>
            </w:r>
            <w:r w:rsidR="00932EB8">
              <w:rPr>
                <w:rFonts w:ascii="Arial" w:hAnsi="Arial" w:cs="Arial"/>
                <w:sz w:val="16"/>
              </w:rPr>
              <w:t xml:space="preserve"> (the use of electrical cable ties may be considered as a short term solution)</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DDCF325" w14:textId="472731AD" w:rsidR="00BC4B44" w:rsidRPr="00A35E32" w:rsidRDefault="00A35E32" w:rsidP="00A16336">
            <w:pPr>
              <w:pStyle w:val="Header"/>
              <w:spacing w:before="60" w:after="60"/>
              <w:rPr>
                <w:rFonts w:ascii="Arial" w:hAnsi="Arial" w:cs="Arial"/>
                <w:sz w:val="16"/>
              </w:rPr>
            </w:pPr>
            <w:r>
              <w:rPr>
                <w:rFonts w:ascii="Arial" w:hAnsi="Arial" w:cs="Arial"/>
                <w:sz w:val="16"/>
              </w:rPr>
              <w:t>Not completed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068ADC8" w14:textId="77777777" w:rsidR="00BC4B44" w:rsidRPr="00A35E32" w:rsidRDefault="00BC4B44"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DF953F" w14:textId="77F67131" w:rsidR="00BC4B44" w:rsidRPr="00A35E32" w:rsidRDefault="00A35E32" w:rsidP="00A16336">
            <w:pPr>
              <w:tabs>
                <w:tab w:val="right" w:pos="8100"/>
              </w:tabs>
              <w:spacing w:before="60" w:after="60"/>
              <w:rPr>
                <w:rFonts w:ascii="Arial" w:hAnsi="Arial" w:cs="Arial"/>
                <w:sz w:val="16"/>
              </w:rPr>
            </w:pPr>
            <w:r>
              <w:rPr>
                <w:rFonts w:ascii="Arial" w:hAnsi="Arial" w:cs="Arial"/>
                <w:sz w:val="16"/>
              </w:rPr>
              <w:t>Bev to look for solution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E6D3F39" w14:textId="446169B9" w:rsidR="00BC4B44" w:rsidRPr="00A35E32" w:rsidRDefault="00A35E32" w:rsidP="00A16336">
            <w:pPr>
              <w:tabs>
                <w:tab w:val="right" w:pos="8100"/>
              </w:tabs>
              <w:spacing w:before="60" w:after="60"/>
              <w:rPr>
                <w:rFonts w:ascii="Arial" w:hAnsi="Arial" w:cs="Arial"/>
                <w:sz w:val="16"/>
              </w:rPr>
            </w:pPr>
            <w:r>
              <w:rPr>
                <w:rFonts w:ascii="Arial" w:hAnsi="Arial" w:cs="Arial"/>
                <w:sz w:val="16"/>
              </w:rPr>
              <w:t>2</w:t>
            </w:r>
          </w:p>
        </w:tc>
      </w:tr>
      <w:tr w:rsidR="00CA44F3" w14:paraId="61DC24EE" w14:textId="77777777" w:rsidTr="00F70024">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4AAC0DD" w14:textId="77777777" w:rsidR="00CA44F3" w:rsidRDefault="00EA6CB9" w:rsidP="00DF10B0">
            <w:pPr>
              <w:tabs>
                <w:tab w:val="right" w:pos="8100"/>
              </w:tabs>
              <w:spacing w:before="60" w:after="60"/>
              <w:ind w:left="-142" w:right="-108"/>
              <w:jc w:val="center"/>
              <w:rPr>
                <w:rFonts w:ascii="Arial" w:hAnsi="Arial" w:cs="Arial"/>
                <w:bCs/>
                <w:sz w:val="16"/>
              </w:rPr>
            </w:pPr>
            <w:r>
              <w:rPr>
                <w:rFonts w:ascii="Arial" w:hAnsi="Arial" w:cs="Arial"/>
                <w:bCs/>
                <w:sz w:val="16"/>
              </w:rPr>
              <w:t>7.1</w:t>
            </w:r>
            <w:r w:rsidR="002E2F00">
              <w:rPr>
                <w:rFonts w:ascii="Arial" w:hAnsi="Arial" w:cs="Arial"/>
                <w:bCs/>
                <w:sz w:val="16"/>
              </w:rPr>
              <w:t xml:space="preserve"> /</w:t>
            </w:r>
          </w:p>
          <w:p w14:paraId="75B58DC9" w14:textId="77777777" w:rsidR="002E2F00" w:rsidRDefault="002E2F00" w:rsidP="00DF10B0">
            <w:pPr>
              <w:tabs>
                <w:tab w:val="right" w:pos="8100"/>
              </w:tabs>
              <w:spacing w:before="60" w:after="60"/>
              <w:ind w:left="-142" w:right="-108"/>
              <w:jc w:val="center"/>
              <w:rPr>
                <w:rFonts w:ascii="Arial" w:hAnsi="Arial" w:cs="Arial"/>
                <w:bCs/>
                <w:sz w:val="16"/>
              </w:rPr>
            </w:pPr>
            <w:r>
              <w:rPr>
                <w:rFonts w:ascii="Arial" w:hAnsi="Arial" w:cs="Arial"/>
                <w:bCs/>
                <w:sz w:val="16"/>
              </w:rPr>
              <w:t>7.6</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10D5E5E" w14:textId="77777777" w:rsidR="00CA44F3" w:rsidRPr="00F1138D"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8EA09DA" w14:textId="77777777" w:rsidR="00CA44F3" w:rsidRDefault="00EA6CB9" w:rsidP="006E5AB2">
            <w:pPr>
              <w:tabs>
                <w:tab w:val="right" w:pos="8100"/>
              </w:tabs>
              <w:spacing w:before="60" w:after="60"/>
              <w:rPr>
                <w:rFonts w:ascii="Arial" w:hAnsi="Arial" w:cs="Arial"/>
                <w:sz w:val="16"/>
              </w:rPr>
            </w:pPr>
            <w:r>
              <w:rPr>
                <w:rFonts w:ascii="Arial" w:hAnsi="Arial" w:cs="Arial"/>
                <w:sz w:val="16"/>
              </w:rPr>
              <w:t>As discussed it is recommended that Hirers are provided with floor layout plans to ensure that escape routes for the numbers of persons and their capabilities are managed and maintained in accord with HMG Guidance (in particular see pages 63 -65).</w:t>
            </w:r>
          </w:p>
          <w:p w14:paraId="1588B189" w14:textId="77777777" w:rsidR="00250C52" w:rsidRDefault="00250C52" w:rsidP="006E5AB2">
            <w:pPr>
              <w:tabs>
                <w:tab w:val="right" w:pos="8100"/>
              </w:tabs>
              <w:spacing w:before="60" w:after="60"/>
              <w:rPr>
                <w:rFonts w:ascii="Arial" w:hAnsi="Arial" w:cs="Arial"/>
                <w:sz w:val="16"/>
              </w:rPr>
            </w:pPr>
            <w:r>
              <w:rPr>
                <w:rFonts w:ascii="Arial" w:hAnsi="Arial" w:cs="Arial"/>
                <w:sz w:val="16"/>
              </w:rPr>
              <w:t>Such a width of escape should not normally be less than 1050mm (the Village Hall is not a lower risk premises).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80F973B" w14:textId="46DFC6C5" w:rsidR="00CA44F3" w:rsidRPr="00A35E32" w:rsidRDefault="00A35E32" w:rsidP="00A16336">
            <w:pPr>
              <w:pStyle w:val="Header"/>
              <w:spacing w:before="60" w:after="60"/>
              <w:rPr>
                <w:rFonts w:ascii="Arial" w:hAnsi="Arial" w:cs="Arial"/>
                <w:sz w:val="16"/>
              </w:rPr>
            </w:pPr>
            <w:r>
              <w:rPr>
                <w:rFonts w:ascii="Arial" w:hAnsi="Arial" w:cs="Arial"/>
                <w:sz w:val="16"/>
              </w:rPr>
              <w:t>Floor layout plan to be provided with T&amp;C’s (Clive)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92990B1" w14:textId="5F698A2F" w:rsidR="00CA44F3" w:rsidRPr="00A35E32" w:rsidRDefault="00A35E32"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AA0C378" w14:textId="6098E849" w:rsidR="00CA44F3" w:rsidRPr="00A35E32" w:rsidRDefault="00A35E32" w:rsidP="00A16336">
            <w:pPr>
              <w:tabs>
                <w:tab w:val="right" w:pos="8100"/>
              </w:tabs>
              <w:spacing w:before="60" w:after="60"/>
              <w:rPr>
                <w:rFonts w:ascii="Arial" w:hAnsi="Arial" w:cs="Arial"/>
                <w:sz w:val="16"/>
              </w:rPr>
            </w:pPr>
            <w:r>
              <w:rPr>
                <w:rFonts w:ascii="Arial" w:hAnsi="Arial" w:cs="Arial"/>
                <w:sz w:val="16"/>
              </w:rPr>
              <w:t>Michael</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6477C562" w14:textId="65142251" w:rsidR="00CA44F3" w:rsidRPr="00A35E32" w:rsidRDefault="00A35E32" w:rsidP="00A16336">
            <w:pPr>
              <w:tabs>
                <w:tab w:val="right" w:pos="8100"/>
              </w:tabs>
              <w:spacing w:before="60" w:after="60"/>
              <w:rPr>
                <w:rFonts w:ascii="Arial" w:hAnsi="Arial" w:cs="Arial"/>
                <w:sz w:val="16"/>
              </w:rPr>
            </w:pPr>
            <w:r>
              <w:rPr>
                <w:rFonts w:ascii="Arial" w:hAnsi="Arial" w:cs="Arial"/>
                <w:sz w:val="16"/>
              </w:rPr>
              <w:t>2</w:t>
            </w:r>
          </w:p>
        </w:tc>
      </w:tr>
      <w:tr w:rsidR="00A00543" w14:paraId="6A577119" w14:textId="77777777" w:rsidTr="00F70024">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81A09E" w14:textId="77777777" w:rsidR="00A00543" w:rsidRDefault="00250C52" w:rsidP="00DF10B0">
            <w:pPr>
              <w:tabs>
                <w:tab w:val="right" w:pos="8100"/>
              </w:tabs>
              <w:spacing w:before="60" w:after="60"/>
              <w:ind w:left="-142" w:right="-108"/>
              <w:jc w:val="center"/>
              <w:rPr>
                <w:rFonts w:ascii="Arial" w:hAnsi="Arial" w:cs="Arial"/>
                <w:bCs/>
                <w:sz w:val="16"/>
              </w:rPr>
            </w:pPr>
            <w:r>
              <w:rPr>
                <w:rFonts w:ascii="Arial" w:hAnsi="Arial" w:cs="Arial"/>
                <w:bCs/>
                <w:sz w:val="16"/>
              </w:rPr>
              <w:t>7.1</w:t>
            </w:r>
            <w:r w:rsidR="00A3198E">
              <w:rPr>
                <w:rFonts w:ascii="Arial" w:hAnsi="Arial" w:cs="Arial"/>
                <w:bCs/>
                <w:sz w:val="16"/>
              </w:rPr>
              <w:t xml:space="preserve"> /</w:t>
            </w:r>
          </w:p>
          <w:p w14:paraId="68FBA54A" w14:textId="77777777" w:rsidR="00A3198E" w:rsidRDefault="00A3198E" w:rsidP="00DF10B0">
            <w:pPr>
              <w:tabs>
                <w:tab w:val="right" w:pos="8100"/>
              </w:tabs>
              <w:spacing w:before="60" w:after="60"/>
              <w:ind w:left="-142" w:right="-108"/>
              <w:jc w:val="center"/>
              <w:rPr>
                <w:rFonts w:ascii="Arial" w:hAnsi="Arial" w:cs="Arial"/>
                <w:bCs/>
                <w:sz w:val="16"/>
              </w:rPr>
            </w:pPr>
            <w:r>
              <w:rPr>
                <w:rFonts w:ascii="Arial" w:hAnsi="Arial" w:cs="Arial"/>
                <w:bCs/>
                <w:sz w:val="16"/>
              </w:rPr>
              <w:t>7.6</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00E432" w14:textId="77777777" w:rsidR="000462F4"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3F239C" w14:textId="77777777" w:rsidR="00F1138D" w:rsidRDefault="00250C52" w:rsidP="00D34026">
            <w:pPr>
              <w:tabs>
                <w:tab w:val="right" w:pos="8100"/>
              </w:tabs>
              <w:spacing w:before="60" w:after="60"/>
              <w:rPr>
                <w:rFonts w:ascii="Arial" w:hAnsi="Arial" w:cs="Arial"/>
                <w:sz w:val="16"/>
                <w:szCs w:val="16"/>
              </w:rPr>
            </w:pPr>
            <w:r>
              <w:rPr>
                <w:rFonts w:ascii="Arial" w:hAnsi="Arial" w:cs="Arial"/>
                <w:sz w:val="16"/>
                <w:szCs w:val="16"/>
              </w:rPr>
              <w:t>It is recommended that the small hall evacuation procedure directs persons to the front main access and egress, particularly if disabled, as the staircase will prevent those in wheelchairs etc. from escaping to the rear exit.</w:t>
            </w:r>
          </w:p>
          <w:p w14:paraId="5B460285" w14:textId="77777777" w:rsidR="00250C52" w:rsidRDefault="00250C52" w:rsidP="00D34026">
            <w:pPr>
              <w:tabs>
                <w:tab w:val="right" w:pos="8100"/>
              </w:tabs>
              <w:spacing w:before="60" w:after="60"/>
              <w:rPr>
                <w:rFonts w:ascii="Arial" w:hAnsi="Arial" w:cs="Arial"/>
                <w:sz w:val="16"/>
                <w:szCs w:val="16"/>
              </w:rPr>
            </w:pPr>
            <w:proofErr w:type="spellStart"/>
            <w:r>
              <w:rPr>
                <w:rFonts w:ascii="Arial" w:hAnsi="Arial" w:cs="Arial"/>
                <w:sz w:val="16"/>
                <w:szCs w:val="16"/>
              </w:rPr>
              <w:t>n.b.</w:t>
            </w:r>
            <w:proofErr w:type="spellEnd"/>
            <w:r>
              <w:rPr>
                <w:rFonts w:ascii="Arial" w:hAnsi="Arial" w:cs="Arial"/>
                <w:sz w:val="16"/>
                <w:szCs w:val="16"/>
              </w:rPr>
              <w:t xml:space="preserve"> this paragraph should be read in conjunction with 4.3 above.</w:t>
            </w:r>
          </w:p>
          <w:p w14:paraId="27DB82E8" w14:textId="77777777" w:rsidR="00250C52" w:rsidRDefault="00250C52" w:rsidP="00250C52">
            <w:pPr>
              <w:tabs>
                <w:tab w:val="right" w:pos="8100"/>
              </w:tabs>
              <w:spacing w:before="60" w:after="60"/>
              <w:rPr>
                <w:rFonts w:ascii="Arial" w:hAnsi="Arial" w:cs="Arial"/>
                <w:sz w:val="16"/>
                <w:szCs w:val="16"/>
              </w:rPr>
            </w:pPr>
            <w:r>
              <w:rPr>
                <w:rFonts w:ascii="Arial" w:hAnsi="Arial" w:cs="Arial"/>
                <w:iCs/>
                <w:sz w:val="16"/>
                <w:szCs w:val="16"/>
              </w:rPr>
              <w:t>The alternative is to restrict disabled persons from utilising the small hall</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39C8E9" w14:textId="617785FC" w:rsidR="00A00543" w:rsidRPr="00A35E32" w:rsidRDefault="00091BC3" w:rsidP="00A16336">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to reflect hirers to be aware of fire exits. (Clive)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2DD692F" w14:textId="2D7FBED8" w:rsidR="00A00543" w:rsidRPr="00A35E32" w:rsidRDefault="00091BC3"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3192868" w14:textId="42C026D5" w:rsidR="00A00543" w:rsidRPr="00A35E32" w:rsidRDefault="00091BC3" w:rsidP="00A16336">
            <w:pPr>
              <w:tabs>
                <w:tab w:val="right" w:pos="8100"/>
              </w:tabs>
              <w:spacing w:before="60" w:after="60"/>
              <w:rPr>
                <w:rFonts w:ascii="Arial" w:hAnsi="Arial" w:cs="Arial"/>
                <w:sz w:val="16"/>
              </w:rPr>
            </w:pPr>
            <w:r>
              <w:rPr>
                <w:rFonts w:ascii="Arial" w:hAnsi="Arial" w:cs="Arial"/>
                <w:sz w:val="16"/>
              </w:rPr>
              <w:t>Michael to review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5730130B" w14:textId="609E8DBF" w:rsidR="00A00543" w:rsidRPr="00A35E32" w:rsidRDefault="00091BC3" w:rsidP="00A16336">
            <w:pPr>
              <w:tabs>
                <w:tab w:val="right" w:pos="8100"/>
              </w:tabs>
              <w:spacing w:before="60" w:after="60"/>
              <w:rPr>
                <w:rFonts w:ascii="Arial" w:hAnsi="Arial" w:cs="Arial"/>
                <w:sz w:val="16"/>
              </w:rPr>
            </w:pPr>
            <w:r>
              <w:rPr>
                <w:rFonts w:ascii="Arial" w:hAnsi="Arial" w:cs="Arial"/>
                <w:sz w:val="16"/>
              </w:rPr>
              <w:t>3</w:t>
            </w:r>
          </w:p>
        </w:tc>
      </w:tr>
      <w:tr w:rsidR="00CA44F3" w14:paraId="53BFC264" w14:textId="77777777" w:rsidTr="00E7546D">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9ABFB2" w14:textId="77777777" w:rsidR="00CA44F3" w:rsidRDefault="00250C52" w:rsidP="00DF10B0">
            <w:pPr>
              <w:ind w:left="-142" w:right="-108"/>
              <w:jc w:val="center"/>
              <w:rPr>
                <w:rFonts w:ascii="Arial" w:hAnsi="Arial" w:cs="Arial"/>
                <w:sz w:val="16"/>
              </w:rPr>
            </w:pPr>
            <w:r>
              <w:rPr>
                <w:rFonts w:ascii="Arial" w:hAnsi="Arial" w:cs="Arial"/>
                <w:sz w:val="16"/>
              </w:rPr>
              <w:t>7.2</w:t>
            </w:r>
            <w:r w:rsidR="00A3198E">
              <w:rPr>
                <w:rFonts w:ascii="Arial" w:hAnsi="Arial" w:cs="Arial"/>
                <w:sz w:val="16"/>
              </w:rPr>
              <w:t xml:space="preserve"> /</w:t>
            </w:r>
          </w:p>
          <w:p w14:paraId="46B8F3EB" w14:textId="77777777" w:rsidR="00A3198E" w:rsidRPr="006E5AB2" w:rsidRDefault="00A3198E" w:rsidP="00DF10B0">
            <w:pPr>
              <w:ind w:left="-142" w:right="-108"/>
              <w:jc w:val="center"/>
              <w:rPr>
                <w:rFonts w:ascii="Arial" w:hAnsi="Arial" w:cs="Arial"/>
                <w:sz w:val="16"/>
              </w:rPr>
            </w:pPr>
            <w:r>
              <w:rPr>
                <w:rFonts w:ascii="Arial" w:hAnsi="Arial" w:cs="Arial"/>
                <w:sz w:val="16"/>
              </w:rPr>
              <w:t>7.7</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072598F" w14:textId="77777777" w:rsidR="00CA44F3" w:rsidRPr="006E5AB2" w:rsidRDefault="00932EB8"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E29EF5" w14:textId="77777777" w:rsidR="00CA44F3" w:rsidRDefault="00250C52" w:rsidP="002725EB">
            <w:pPr>
              <w:tabs>
                <w:tab w:val="right" w:pos="8100"/>
              </w:tabs>
              <w:spacing w:before="60" w:after="60"/>
              <w:rPr>
                <w:rFonts w:ascii="Arial" w:hAnsi="Arial" w:cs="Arial"/>
                <w:iCs/>
                <w:sz w:val="16"/>
                <w:szCs w:val="16"/>
              </w:rPr>
            </w:pPr>
            <w:r>
              <w:rPr>
                <w:rFonts w:ascii="Arial" w:hAnsi="Arial" w:cs="Arial"/>
                <w:iCs/>
                <w:sz w:val="16"/>
                <w:szCs w:val="16"/>
              </w:rPr>
              <w:t>As the gym mats will be removed, as para 3.5 above, they will no longer obstruct the means of escape from the main hall, however, it is recommended that a pre-hire safety check to ensure that all escape routes are available, should take place by either designated committee / hall members or Hirers.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9F91F4D" w14:textId="373B8424" w:rsidR="00CA44F3" w:rsidRPr="00A35E32" w:rsidRDefault="00091BC3" w:rsidP="00A16336">
            <w:pPr>
              <w:pStyle w:val="Header"/>
              <w:spacing w:before="60" w:after="60"/>
              <w:rPr>
                <w:rFonts w:ascii="Arial" w:hAnsi="Arial" w:cs="Arial"/>
                <w:sz w:val="16"/>
              </w:rPr>
            </w:pPr>
            <w:r>
              <w:rPr>
                <w:rFonts w:ascii="Arial" w:hAnsi="Arial" w:cs="Arial"/>
                <w:sz w:val="16"/>
              </w:rPr>
              <w:t xml:space="preserve">T&amp;C’s amended </w:t>
            </w:r>
            <w:proofErr w:type="gramStart"/>
            <w:r>
              <w:rPr>
                <w:rFonts w:ascii="Arial" w:hAnsi="Arial" w:cs="Arial"/>
                <w:sz w:val="16"/>
              </w:rPr>
              <w:t>( Clive</w:t>
            </w:r>
            <w:proofErr w:type="gramEnd"/>
            <w:r>
              <w:rPr>
                <w:rFonts w:ascii="Arial" w:hAnsi="Arial" w:cs="Arial"/>
                <w:sz w:val="16"/>
              </w:rPr>
              <w:t>)</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32C861" w14:textId="1AE9CF4A" w:rsidR="00CA44F3" w:rsidRPr="00A35E32" w:rsidRDefault="00091BC3"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83E115F" w14:textId="2AD174B9" w:rsidR="00CA44F3" w:rsidRPr="00A35E32" w:rsidRDefault="00091BC3" w:rsidP="00A16336">
            <w:pPr>
              <w:tabs>
                <w:tab w:val="right" w:pos="8100"/>
              </w:tabs>
              <w:spacing w:before="60" w:after="60"/>
              <w:rPr>
                <w:rFonts w:ascii="Arial" w:hAnsi="Arial" w:cs="Arial"/>
                <w:sz w:val="16"/>
              </w:rPr>
            </w:pPr>
            <w:r>
              <w:rPr>
                <w:rFonts w:ascii="Arial" w:hAnsi="Arial" w:cs="Arial"/>
                <w:sz w:val="16"/>
              </w:rPr>
              <w:t>Michael</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302D4513" w14:textId="4077ABCF" w:rsidR="00CA44F3" w:rsidRPr="00A35E32" w:rsidRDefault="00091BC3" w:rsidP="00A16336">
            <w:pPr>
              <w:tabs>
                <w:tab w:val="right" w:pos="8100"/>
              </w:tabs>
              <w:spacing w:before="60" w:after="60"/>
              <w:rPr>
                <w:rFonts w:ascii="Arial" w:hAnsi="Arial" w:cs="Arial"/>
                <w:sz w:val="16"/>
              </w:rPr>
            </w:pPr>
            <w:r>
              <w:rPr>
                <w:rFonts w:ascii="Arial" w:hAnsi="Arial" w:cs="Arial"/>
                <w:sz w:val="16"/>
              </w:rPr>
              <w:t>3</w:t>
            </w:r>
          </w:p>
        </w:tc>
      </w:tr>
      <w:tr w:rsidR="00CA44F3" w14:paraId="07B94977" w14:textId="77777777" w:rsidTr="00E7546D">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7E916405" w14:textId="77777777" w:rsidR="00CA44F3" w:rsidRPr="00581788" w:rsidRDefault="00250C52" w:rsidP="00DF10B0">
            <w:pPr>
              <w:ind w:left="-142" w:right="-108"/>
              <w:jc w:val="center"/>
              <w:rPr>
                <w:rFonts w:ascii="Arial" w:hAnsi="Arial" w:cs="Arial"/>
                <w:sz w:val="16"/>
              </w:rPr>
            </w:pPr>
            <w:r>
              <w:rPr>
                <w:rFonts w:ascii="Arial" w:hAnsi="Arial" w:cs="Arial"/>
                <w:sz w:val="16"/>
              </w:rPr>
              <w:t>7.3</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2AB71106" w14:textId="77777777" w:rsidR="00CA44F3" w:rsidRDefault="00932EB8"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4C14DABC" w14:textId="77777777" w:rsidR="00250C52" w:rsidRDefault="00250C52" w:rsidP="00250C52">
            <w:pPr>
              <w:tabs>
                <w:tab w:val="right" w:pos="8100"/>
              </w:tabs>
              <w:spacing w:before="60" w:after="60"/>
              <w:rPr>
                <w:rFonts w:ascii="Arial" w:hAnsi="Arial" w:cs="Arial"/>
                <w:iCs/>
                <w:sz w:val="16"/>
                <w:szCs w:val="16"/>
              </w:rPr>
            </w:pPr>
            <w:r>
              <w:rPr>
                <w:rFonts w:ascii="Arial" w:hAnsi="Arial" w:cs="Arial"/>
                <w:iCs/>
                <w:sz w:val="16"/>
                <w:szCs w:val="16"/>
              </w:rPr>
              <w:t>The escape route from the main hall, via the lobby outside the kitchen, should be provided with fire exit signage to direct persons along the route.  Such signage should be in accord with BD5499.</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57184A0B" w14:textId="0E3D5E19" w:rsidR="00CA44F3" w:rsidRPr="00A35E32" w:rsidRDefault="00091BC3" w:rsidP="00A16336">
            <w:pPr>
              <w:pStyle w:val="Header"/>
              <w:spacing w:before="60" w:after="60"/>
              <w:rPr>
                <w:rFonts w:ascii="Arial" w:hAnsi="Arial" w:cs="Arial"/>
                <w:sz w:val="16"/>
              </w:rPr>
            </w:pPr>
            <w:r>
              <w:rPr>
                <w:rFonts w:ascii="Arial" w:hAnsi="Arial" w:cs="Arial"/>
                <w:sz w:val="16"/>
              </w:rPr>
              <w:t>Graham to install</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59DD697A" w14:textId="3AC56B55" w:rsidR="00CA44F3" w:rsidRPr="00A35E32" w:rsidRDefault="00091BC3" w:rsidP="00A16336">
            <w:pPr>
              <w:tabs>
                <w:tab w:val="right" w:pos="8100"/>
              </w:tabs>
              <w:spacing w:before="60" w:after="60"/>
              <w:rPr>
                <w:rFonts w:ascii="Arial" w:hAnsi="Arial" w:cs="Arial"/>
                <w:sz w:val="16"/>
              </w:rPr>
            </w:pPr>
            <w:r>
              <w:rPr>
                <w:rFonts w:ascii="Arial" w:hAnsi="Arial" w:cs="Arial"/>
                <w:sz w:val="16"/>
              </w:rPr>
              <w:t>April 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1E24533A" w14:textId="34743095" w:rsidR="00CA44F3" w:rsidRPr="00A35E32" w:rsidRDefault="00091BC3" w:rsidP="00A16336">
            <w:pPr>
              <w:tabs>
                <w:tab w:val="right" w:pos="8100"/>
              </w:tabs>
              <w:spacing w:before="60" w:after="60"/>
              <w:rPr>
                <w:rFonts w:ascii="Arial" w:hAnsi="Arial" w:cs="Arial"/>
                <w:sz w:val="16"/>
              </w:rPr>
            </w:pPr>
            <w:r>
              <w:rPr>
                <w:rFonts w:ascii="Arial" w:hAnsi="Arial" w:cs="Arial"/>
                <w:sz w:val="16"/>
              </w:rPr>
              <w:t>Bev</w:t>
            </w:r>
          </w:p>
        </w:tc>
        <w:tc>
          <w:tcPr>
            <w:tcW w:w="1440" w:type="dxa"/>
            <w:tcBorders>
              <w:top w:val="single" w:sz="4" w:space="0" w:color="auto"/>
              <w:left w:val="single" w:sz="4" w:space="0" w:color="auto"/>
              <w:bottom w:val="nil"/>
              <w:right w:val="single" w:sz="4" w:space="0" w:color="auto"/>
            </w:tcBorders>
            <w:tcMar>
              <w:top w:w="28" w:type="dxa"/>
              <w:bottom w:w="28" w:type="dxa"/>
            </w:tcMar>
          </w:tcPr>
          <w:p w14:paraId="72998CBE" w14:textId="68788697" w:rsidR="00CA44F3" w:rsidRPr="00A35E32" w:rsidRDefault="00091BC3" w:rsidP="00A16336">
            <w:pPr>
              <w:tabs>
                <w:tab w:val="right" w:pos="8100"/>
              </w:tabs>
              <w:spacing w:before="60" w:after="60"/>
              <w:rPr>
                <w:rFonts w:ascii="Arial" w:hAnsi="Arial" w:cs="Arial"/>
                <w:sz w:val="16"/>
              </w:rPr>
            </w:pPr>
            <w:r>
              <w:rPr>
                <w:rFonts w:ascii="Arial" w:hAnsi="Arial" w:cs="Arial"/>
                <w:sz w:val="16"/>
              </w:rPr>
              <w:t>5</w:t>
            </w:r>
          </w:p>
        </w:tc>
      </w:tr>
      <w:tr w:rsidR="00CA44F3" w14:paraId="75D8793A"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6A441832" w14:textId="77777777" w:rsidR="00CA44F3" w:rsidRPr="00581788" w:rsidRDefault="003030CB" w:rsidP="00DF10B0">
            <w:pPr>
              <w:ind w:left="-142" w:right="-108"/>
              <w:jc w:val="center"/>
              <w:rPr>
                <w:rFonts w:ascii="Arial" w:hAnsi="Arial" w:cs="Arial"/>
                <w:sz w:val="16"/>
              </w:rPr>
            </w:pPr>
            <w:r>
              <w:rPr>
                <w:rFonts w:ascii="Arial" w:hAnsi="Arial" w:cs="Arial"/>
                <w:sz w:val="16"/>
              </w:rPr>
              <w:lastRenderedPageBreak/>
              <w:t>7.3</w:t>
            </w:r>
          </w:p>
        </w:tc>
        <w:tc>
          <w:tcPr>
            <w:tcW w:w="900" w:type="dxa"/>
            <w:tcBorders>
              <w:top w:val="nil"/>
              <w:left w:val="single" w:sz="4" w:space="0" w:color="auto"/>
              <w:bottom w:val="nil"/>
              <w:right w:val="single" w:sz="4" w:space="0" w:color="auto"/>
            </w:tcBorders>
            <w:tcMar>
              <w:top w:w="28" w:type="dxa"/>
              <w:bottom w:w="28" w:type="dxa"/>
            </w:tcMar>
            <w:vAlign w:val="center"/>
          </w:tcPr>
          <w:p w14:paraId="51611852" w14:textId="77777777" w:rsidR="00CA44F3" w:rsidRDefault="00932EB8"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nil"/>
              <w:left w:val="single" w:sz="4" w:space="0" w:color="auto"/>
              <w:bottom w:val="nil"/>
              <w:right w:val="single" w:sz="4" w:space="0" w:color="auto"/>
            </w:tcBorders>
            <w:tcMar>
              <w:top w:w="28" w:type="dxa"/>
              <w:bottom w:w="28" w:type="dxa"/>
            </w:tcMar>
            <w:vAlign w:val="center"/>
          </w:tcPr>
          <w:p w14:paraId="14EED9AF" w14:textId="77777777" w:rsidR="00CA44F3" w:rsidRDefault="003030CB" w:rsidP="00CB0161">
            <w:pPr>
              <w:tabs>
                <w:tab w:val="right" w:pos="8100"/>
              </w:tabs>
              <w:spacing w:before="60" w:after="60"/>
              <w:rPr>
                <w:rFonts w:ascii="Arial" w:hAnsi="Arial" w:cs="Arial"/>
                <w:bCs/>
                <w:sz w:val="16"/>
              </w:rPr>
            </w:pPr>
            <w:r>
              <w:rPr>
                <w:rFonts w:ascii="Arial" w:hAnsi="Arial" w:cs="Arial"/>
                <w:bCs/>
                <w:sz w:val="16"/>
              </w:rPr>
              <w:t>Signage including a directional arrow should be provided for those exiting the steps from the stage, to direct them to the rear of the building, rather than back out into the auditorium.</w:t>
            </w:r>
          </w:p>
        </w:tc>
        <w:tc>
          <w:tcPr>
            <w:tcW w:w="1620" w:type="dxa"/>
            <w:tcBorders>
              <w:top w:val="nil"/>
              <w:left w:val="single" w:sz="4" w:space="0" w:color="auto"/>
              <w:bottom w:val="nil"/>
              <w:right w:val="single" w:sz="4" w:space="0" w:color="auto"/>
            </w:tcBorders>
            <w:tcMar>
              <w:top w:w="28" w:type="dxa"/>
              <w:bottom w:w="28" w:type="dxa"/>
            </w:tcMar>
            <w:vAlign w:val="center"/>
          </w:tcPr>
          <w:p w14:paraId="2A21C486" w14:textId="06CAFBEC" w:rsidR="00CA44F3" w:rsidRPr="00A35E32" w:rsidRDefault="00091BC3" w:rsidP="00A16336">
            <w:pPr>
              <w:pStyle w:val="Header"/>
              <w:spacing w:before="60" w:after="60"/>
              <w:rPr>
                <w:rFonts w:ascii="Arial" w:hAnsi="Arial" w:cs="Arial"/>
                <w:sz w:val="16"/>
              </w:rPr>
            </w:pPr>
            <w:r>
              <w:rPr>
                <w:rFonts w:ascii="Arial" w:hAnsi="Arial" w:cs="Arial"/>
                <w:sz w:val="16"/>
              </w:rPr>
              <w:t>Graham to install</w:t>
            </w:r>
          </w:p>
        </w:tc>
        <w:tc>
          <w:tcPr>
            <w:tcW w:w="1620" w:type="dxa"/>
            <w:tcBorders>
              <w:top w:val="nil"/>
              <w:left w:val="single" w:sz="4" w:space="0" w:color="auto"/>
              <w:bottom w:val="nil"/>
              <w:right w:val="single" w:sz="4" w:space="0" w:color="auto"/>
            </w:tcBorders>
            <w:tcMar>
              <w:top w:w="28" w:type="dxa"/>
              <w:bottom w:w="28" w:type="dxa"/>
            </w:tcMar>
            <w:vAlign w:val="center"/>
          </w:tcPr>
          <w:p w14:paraId="6C7D1A20" w14:textId="541B973B" w:rsidR="00CA44F3" w:rsidRPr="00A35E32" w:rsidRDefault="00091BC3" w:rsidP="00A16336">
            <w:pPr>
              <w:tabs>
                <w:tab w:val="right" w:pos="8100"/>
              </w:tabs>
              <w:spacing w:before="60" w:after="60"/>
              <w:rPr>
                <w:rFonts w:ascii="Arial" w:hAnsi="Arial" w:cs="Arial"/>
                <w:sz w:val="16"/>
              </w:rPr>
            </w:pPr>
            <w:r>
              <w:rPr>
                <w:rFonts w:ascii="Arial" w:hAnsi="Arial" w:cs="Arial"/>
                <w:sz w:val="16"/>
              </w:rPr>
              <w:t>Not completed</w:t>
            </w:r>
          </w:p>
        </w:tc>
        <w:tc>
          <w:tcPr>
            <w:tcW w:w="1440" w:type="dxa"/>
            <w:tcBorders>
              <w:top w:val="nil"/>
              <w:left w:val="single" w:sz="4" w:space="0" w:color="auto"/>
              <w:bottom w:val="nil"/>
              <w:right w:val="single" w:sz="4" w:space="0" w:color="auto"/>
            </w:tcBorders>
            <w:tcMar>
              <w:top w:w="28" w:type="dxa"/>
              <w:bottom w:w="28" w:type="dxa"/>
            </w:tcMar>
            <w:vAlign w:val="center"/>
          </w:tcPr>
          <w:p w14:paraId="1660287A" w14:textId="53144078" w:rsidR="00CA44F3" w:rsidRPr="00A35E32" w:rsidRDefault="00091BC3" w:rsidP="00A16336">
            <w:pPr>
              <w:tabs>
                <w:tab w:val="right" w:pos="8100"/>
              </w:tabs>
              <w:spacing w:before="60" w:after="60"/>
              <w:rPr>
                <w:rFonts w:ascii="Arial" w:hAnsi="Arial" w:cs="Arial"/>
                <w:sz w:val="16"/>
              </w:rPr>
            </w:pPr>
            <w:r>
              <w:rPr>
                <w:rFonts w:ascii="Arial" w:hAnsi="Arial" w:cs="Arial"/>
                <w:sz w:val="16"/>
              </w:rPr>
              <w:t>Bev/Bob Nov 22</w:t>
            </w:r>
          </w:p>
        </w:tc>
        <w:tc>
          <w:tcPr>
            <w:tcW w:w="1440" w:type="dxa"/>
            <w:tcBorders>
              <w:top w:val="nil"/>
              <w:left w:val="single" w:sz="4" w:space="0" w:color="auto"/>
              <w:bottom w:val="nil"/>
              <w:right w:val="single" w:sz="4" w:space="0" w:color="auto"/>
            </w:tcBorders>
            <w:tcMar>
              <w:top w:w="28" w:type="dxa"/>
              <w:bottom w:w="28" w:type="dxa"/>
            </w:tcMar>
          </w:tcPr>
          <w:p w14:paraId="01FD84B3" w14:textId="4AFA2E4F" w:rsidR="00CA44F3" w:rsidRPr="00A35E32" w:rsidRDefault="00091BC3" w:rsidP="00A16336">
            <w:pPr>
              <w:tabs>
                <w:tab w:val="right" w:pos="8100"/>
              </w:tabs>
              <w:spacing w:before="60" w:after="60"/>
              <w:rPr>
                <w:rFonts w:ascii="Arial" w:hAnsi="Arial" w:cs="Arial"/>
                <w:sz w:val="16"/>
              </w:rPr>
            </w:pPr>
            <w:r>
              <w:rPr>
                <w:rFonts w:ascii="Arial" w:hAnsi="Arial" w:cs="Arial"/>
                <w:sz w:val="16"/>
              </w:rPr>
              <w:t>2</w:t>
            </w:r>
          </w:p>
        </w:tc>
      </w:tr>
      <w:tr w:rsidR="00A00543" w14:paraId="641CD468"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0CAF9ABD" w14:textId="77777777" w:rsidR="00A00543" w:rsidRDefault="003030CB" w:rsidP="00DF10B0">
            <w:pPr>
              <w:tabs>
                <w:tab w:val="right" w:pos="8100"/>
              </w:tabs>
              <w:spacing w:before="60" w:after="60"/>
              <w:ind w:left="-142" w:right="-108"/>
              <w:jc w:val="center"/>
              <w:rPr>
                <w:rFonts w:ascii="Arial" w:hAnsi="Arial" w:cs="Arial"/>
                <w:bCs/>
                <w:sz w:val="16"/>
              </w:rPr>
            </w:pPr>
            <w:r>
              <w:rPr>
                <w:rFonts w:ascii="Arial" w:hAnsi="Arial" w:cs="Arial"/>
                <w:bCs/>
                <w:sz w:val="16"/>
              </w:rPr>
              <w:t>7.3</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47D00805" w14:textId="77777777" w:rsidR="000462F4" w:rsidRDefault="00932EB8"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12D08CF9" w14:textId="77777777" w:rsidR="00EC0D9B" w:rsidRPr="00A00543" w:rsidRDefault="003030CB" w:rsidP="005C347D">
            <w:pPr>
              <w:tabs>
                <w:tab w:val="right" w:pos="8100"/>
              </w:tabs>
              <w:spacing w:before="60" w:after="60"/>
              <w:rPr>
                <w:rFonts w:ascii="Arial" w:hAnsi="Arial" w:cs="Arial"/>
                <w:bCs/>
                <w:sz w:val="16"/>
              </w:rPr>
            </w:pPr>
            <w:r>
              <w:rPr>
                <w:rFonts w:ascii="Arial" w:hAnsi="Arial" w:cs="Arial"/>
                <w:bCs/>
                <w:sz w:val="16"/>
              </w:rPr>
              <w:t>The signage and emergency light signage should correlate with each other on the principal exit from the main hall, rather than the two arrows pointing different ways</w:t>
            </w:r>
            <w:r w:rsidR="005C347D">
              <w:rPr>
                <w:rFonts w:ascii="Arial" w:hAnsi="Arial" w:cs="Arial"/>
                <w:bCs/>
                <w:sz w:val="16"/>
              </w:rPr>
              <w:t>, this should be displayed in accord with BS5499</w:t>
            </w:r>
            <w:r>
              <w:rPr>
                <w:rFonts w:ascii="Arial" w:hAnsi="Arial" w:cs="Arial"/>
                <w:bCs/>
                <w:sz w:val="16"/>
              </w:rPr>
              <w:t>.</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5BCE82C" w14:textId="2ECEB3D4" w:rsidR="00A00543" w:rsidRPr="00A35E32" w:rsidRDefault="00091BC3" w:rsidP="00A16336">
            <w:pPr>
              <w:pStyle w:val="Header"/>
              <w:spacing w:before="60" w:after="60"/>
              <w:rPr>
                <w:rFonts w:ascii="Arial" w:hAnsi="Arial" w:cs="Arial"/>
                <w:sz w:val="16"/>
              </w:rPr>
            </w:pPr>
            <w:r>
              <w:rPr>
                <w:rFonts w:ascii="Arial" w:hAnsi="Arial" w:cs="Arial"/>
                <w:sz w:val="16"/>
              </w:rPr>
              <w:t>Graham to install</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1B23D746" w14:textId="342F41AC" w:rsidR="00A00543" w:rsidRPr="00A35E32" w:rsidRDefault="00091BC3" w:rsidP="00A16336">
            <w:pPr>
              <w:tabs>
                <w:tab w:val="right" w:pos="8100"/>
              </w:tabs>
              <w:spacing w:before="60" w:after="60"/>
              <w:rPr>
                <w:rFonts w:ascii="Arial" w:hAnsi="Arial" w:cs="Arial"/>
                <w:sz w:val="16"/>
              </w:rPr>
            </w:pPr>
            <w:r>
              <w:rPr>
                <w:rFonts w:ascii="Arial" w:hAnsi="Arial" w:cs="Arial"/>
                <w:sz w:val="16"/>
              </w:rPr>
              <w:t>April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49065280" w14:textId="56780D5C" w:rsidR="00A00543" w:rsidRPr="00A35E32" w:rsidRDefault="00091BC3" w:rsidP="00A16336">
            <w:pPr>
              <w:tabs>
                <w:tab w:val="right" w:pos="8100"/>
              </w:tabs>
              <w:spacing w:before="60" w:after="60"/>
              <w:rPr>
                <w:rFonts w:ascii="Arial" w:hAnsi="Arial" w:cs="Arial"/>
                <w:sz w:val="16"/>
              </w:rPr>
            </w:pPr>
            <w:r>
              <w:rPr>
                <w:rFonts w:ascii="Arial" w:hAnsi="Arial" w:cs="Arial"/>
                <w:sz w:val="16"/>
              </w:rPr>
              <w:t>Replaced Aug 20 (Bev)</w:t>
            </w:r>
          </w:p>
        </w:tc>
        <w:tc>
          <w:tcPr>
            <w:tcW w:w="1440" w:type="dxa"/>
            <w:tcBorders>
              <w:top w:val="nil"/>
              <w:left w:val="single" w:sz="4" w:space="0" w:color="auto"/>
              <w:bottom w:val="single" w:sz="4" w:space="0" w:color="auto"/>
              <w:right w:val="single" w:sz="4" w:space="0" w:color="auto"/>
            </w:tcBorders>
            <w:tcMar>
              <w:top w:w="28" w:type="dxa"/>
              <w:bottom w:w="28" w:type="dxa"/>
            </w:tcMar>
          </w:tcPr>
          <w:p w14:paraId="1297C993" w14:textId="56A56B78" w:rsidR="00A00543" w:rsidRPr="00A35E32" w:rsidRDefault="00091BC3" w:rsidP="00A16336">
            <w:pPr>
              <w:tabs>
                <w:tab w:val="right" w:pos="8100"/>
              </w:tabs>
              <w:spacing w:before="60" w:after="60"/>
              <w:rPr>
                <w:rFonts w:ascii="Arial" w:hAnsi="Arial" w:cs="Arial"/>
                <w:sz w:val="16"/>
              </w:rPr>
            </w:pPr>
            <w:r>
              <w:rPr>
                <w:rFonts w:ascii="Arial" w:hAnsi="Arial" w:cs="Arial"/>
                <w:sz w:val="16"/>
              </w:rPr>
              <w:t>5</w:t>
            </w:r>
          </w:p>
        </w:tc>
      </w:tr>
      <w:tr w:rsidR="00736426" w14:paraId="30F88DBD"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410D88FA" w14:textId="77777777" w:rsidR="00496EA6" w:rsidRPr="007043A2" w:rsidRDefault="003134B5" w:rsidP="00DF10B0">
            <w:pPr>
              <w:tabs>
                <w:tab w:val="right" w:pos="8100"/>
              </w:tabs>
              <w:spacing w:before="60" w:after="60"/>
              <w:ind w:left="-142" w:right="-108"/>
              <w:jc w:val="center"/>
              <w:rPr>
                <w:rFonts w:ascii="Arial" w:hAnsi="Arial" w:cs="Arial"/>
                <w:bCs/>
                <w:sz w:val="16"/>
              </w:rPr>
            </w:pPr>
            <w:r>
              <w:rPr>
                <w:rFonts w:ascii="Arial" w:hAnsi="Arial" w:cs="Arial"/>
                <w:bCs/>
                <w:sz w:val="16"/>
              </w:rPr>
              <w:t>7.4</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3F4CA793" w14:textId="77777777" w:rsidR="000462F4" w:rsidRPr="007043A2" w:rsidRDefault="00932EB8" w:rsidP="003C4559">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7AC59A8D" w14:textId="77777777" w:rsidR="00496EA6" w:rsidRPr="00F1138D" w:rsidRDefault="003134B5" w:rsidP="00CA44F3">
            <w:pPr>
              <w:tabs>
                <w:tab w:val="right" w:pos="8100"/>
              </w:tabs>
              <w:spacing w:before="60" w:after="60"/>
              <w:rPr>
                <w:rFonts w:ascii="Arial" w:hAnsi="Arial" w:cs="Arial"/>
                <w:sz w:val="16"/>
              </w:rPr>
            </w:pPr>
            <w:r>
              <w:rPr>
                <w:rFonts w:ascii="Arial" w:hAnsi="Arial" w:cs="Arial"/>
                <w:sz w:val="16"/>
              </w:rPr>
              <w:t>Each higher risk room, such as the kitchen, boiler room and the disabled toilets, should be provided with emergency lighting in accord with BS5266.</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09C6FF7F" w14:textId="3A9292AE" w:rsidR="00736426" w:rsidRPr="00A35E32" w:rsidRDefault="00091BC3" w:rsidP="00A16336">
            <w:pPr>
              <w:pStyle w:val="Header"/>
              <w:spacing w:before="60" w:after="60"/>
              <w:rPr>
                <w:rFonts w:ascii="Arial" w:hAnsi="Arial" w:cs="Arial"/>
                <w:sz w:val="16"/>
              </w:rPr>
            </w:pPr>
            <w:r>
              <w:rPr>
                <w:rFonts w:ascii="Arial" w:hAnsi="Arial" w:cs="Arial"/>
                <w:sz w:val="16"/>
              </w:rPr>
              <w:t>Graham to install</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324470BF" w14:textId="2E8C53AC" w:rsidR="00736426" w:rsidRPr="00A35E32" w:rsidRDefault="00091BC3" w:rsidP="00A16336">
            <w:pPr>
              <w:tabs>
                <w:tab w:val="right" w:pos="8100"/>
              </w:tabs>
              <w:spacing w:before="60" w:after="60"/>
              <w:rPr>
                <w:rFonts w:ascii="Arial" w:hAnsi="Arial" w:cs="Arial"/>
                <w:sz w:val="16"/>
              </w:rPr>
            </w:pPr>
            <w:r>
              <w:rPr>
                <w:rFonts w:ascii="Arial" w:hAnsi="Arial" w:cs="Arial"/>
                <w:sz w:val="16"/>
              </w:rPr>
              <w:t>April 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06A61F6A" w14:textId="293F2CD6" w:rsidR="00736426" w:rsidRPr="00A35E32" w:rsidRDefault="00091BC3" w:rsidP="00A16336">
            <w:pPr>
              <w:tabs>
                <w:tab w:val="right" w:pos="8100"/>
              </w:tabs>
              <w:spacing w:before="60" w:after="60"/>
              <w:rPr>
                <w:rFonts w:ascii="Arial" w:hAnsi="Arial" w:cs="Arial"/>
                <w:sz w:val="16"/>
              </w:rPr>
            </w:pPr>
            <w:r>
              <w:rPr>
                <w:rFonts w:ascii="Arial" w:hAnsi="Arial" w:cs="Arial"/>
                <w:sz w:val="16"/>
              </w:rPr>
              <w:t>Replaced Aug 20 (Bev)</w:t>
            </w:r>
          </w:p>
        </w:tc>
        <w:tc>
          <w:tcPr>
            <w:tcW w:w="1440" w:type="dxa"/>
            <w:tcBorders>
              <w:top w:val="single" w:sz="4" w:space="0" w:color="auto"/>
              <w:left w:val="single" w:sz="4" w:space="0" w:color="auto"/>
              <w:bottom w:val="nil"/>
              <w:right w:val="single" w:sz="4" w:space="0" w:color="auto"/>
            </w:tcBorders>
            <w:tcMar>
              <w:top w:w="28" w:type="dxa"/>
              <w:bottom w:w="28" w:type="dxa"/>
            </w:tcMar>
          </w:tcPr>
          <w:p w14:paraId="2E0FD8AF" w14:textId="77A7E3C2" w:rsidR="00736426" w:rsidRPr="00A35E32" w:rsidRDefault="00091BC3" w:rsidP="00A16336">
            <w:pPr>
              <w:tabs>
                <w:tab w:val="right" w:pos="8100"/>
              </w:tabs>
              <w:spacing w:before="60" w:after="60"/>
              <w:rPr>
                <w:rFonts w:ascii="Arial" w:hAnsi="Arial" w:cs="Arial"/>
                <w:sz w:val="16"/>
              </w:rPr>
            </w:pPr>
            <w:r>
              <w:rPr>
                <w:rFonts w:ascii="Arial" w:hAnsi="Arial" w:cs="Arial"/>
                <w:sz w:val="16"/>
              </w:rPr>
              <w:t>5</w:t>
            </w:r>
          </w:p>
        </w:tc>
      </w:tr>
      <w:tr w:rsidR="003E5B22" w14:paraId="1F5C1FB7"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4A624F2C" w14:textId="77777777" w:rsidR="003E5B22" w:rsidRDefault="003E5B22" w:rsidP="00DF10B0">
            <w:pPr>
              <w:tabs>
                <w:tab w:val="right" w:pos="8100"/>
              </w:tabs>
              <w:spacing w:before="60" w:after="60"/>
              <w:ind w:left="-142" w:right="-108"/>
              <w:jc w:val="center"/>
              <w:rPr>
                <w:rFonts w:ascii="Arial" w:hAnsi="Arial" w:cs="Arial"/>
                <w:bCs/>
                <w:sz w:val="16"/>
              </w:rPr>
            </w:pPr>
            <w:r>
              <w:rPr>
                <w:rFonts w:ascii="Arial" w:hAnsi="Arial" w:cs="Arial"/>
                <w:bCs/>
                <w:sz w:val="16"/>
              </w:rPr>
              <w:t>7.4</w:t>
            </w:r>
          </w:p>
        </w:tc>
        <w:tc>
          <w:tcPr>
            <w:tcW w:w="900" w:type="dxa"/>
            <w:tcBorders>
              <w:top w:val="nil"/>
              <w:left w:val="single" w:sz="4" w:space="0" w:color="auto"/>
              <w:bottom w:val="nil"/>
              <w:right w:val="single" w:sz="4" w:space="0" w:color="auto"/>
            </w:tcBorders>
            <w:tcMar>
              <w:top w:w="28" w:type="dxa"/>
              <w:bottom w:w="28" w:type="dxa"/>
            </w:tcMar>
            <w:vAlign w:val="center"/>
          </w:tcPr>
          <w:p w14:paraId="388417B6" w14:textId="77777777" w:rsidR="003E5B22" w:rsidRDefault="00932EB8" w:rsidP="00CA44F3">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nil"/>
              <w:left w:val="single" w:sz="4" w:space="0" w:color="auto"/>
              <w:bottom w:val="nil"/>
              <w:right w:val="single" w:sz="4" w:space="0" w:color="auto"/>
            </w:tcBorders>
            <w:tcMar>
              <w:top w:w="28" w:type="dxa"/>
              <w:bottom w:w="28" w:type="dxa"/>
            </w:tcMar>
            <w:vAlign w:val="center"/>
          </w:tcPr>
          <w:p w14:paraId="3E8E7AF5" w14:textId="77777777" w:rsidR="003E5B22" w:rsidRPr="00557422" w:rsidRDefault="003E5B22" w:rsidP="003C4559">
            <w:pPr>
              <w:tabs>
                <w:tab w:val="right" w:pos="8100"/>
              </w:tabs>
              <w:spacing w:before="60" w:after="60"/>
              <w:rPr>
                <w:rFonts w:ascii="Arial" w:hAnsi="Arial" w:cs="Arial"/>
                <w:sz w:val="16"/>
                <w:szCs w:val="16"/>
              </w:rPr>
            </w:pPr>
            <w:r>
              <w:rPr>
                <w:rFonts w:ascii="Arial" w:hAnsi="Arial" w:cs="Arial"/>
                <w:sz w:val="16"/>
                <w:szCs w:val="16"/>
              </w:rPr>
              <w:t>The escape route / standard light fitting in the staircase escape from the small hall should either be provided, or if not functioning repaired</w:t>
            </w:r>
          </w:p>
        </w:tc>
        <w:tc>
          <w:tcPr>
            <w:tcW w:w="1620" w:type="dxa"/>
            <w:tcBorders>
              <w:top w:val="nil"/>
              <w:left w:val="single" w:sz="4" w:space="0" w:color="auto"/>
              <w:bottom w:val="nil"/>
              <w:right w:val="single" w:sz="4" w:space="0" w:color="auto"/>
            </w:tcBorders>
            <w:tcMar>
              <w:top w:w="28" w:type="dxa"/>
              <w:bottom w:w="28" w:type="dxa"/>
            </w:tcMar>
            <w:vAlign w:val="center"/>
          </w:tcPr>
          <w:p w14:paraId="7B0FDAAC" w14:textId="13BCE553" w:rsidR="003E5B22" w:rsidRPr="00091BC3" w:rsidRDefault="00091BC3" w:rsidP="00A16336">
            <w:pPr>
              <w:pStyle w:val="Header"/>
              <w:spacing w:before="60" w:after="60"/>
              <w:rPr>
                <w:rFonts w:ascii="Arial" w:hAnsi="Arial" w:cs="Arial"/>
                <w:sz w:val="16"/>
              </w:rPr>
            </w:pPr>
            <w:r w:rsidRPr="00091BC3">
              <w:rPr>
                <w:rFonts w:ascii="Arial" w:hAnsi="Arial" w:cs="Arial"/>
                <w:sz w:val="16"/>
              </w:rPr>
              <w:t>Graham to install</w:t>
            </w:r>
          </w:p>
        </w:tc>
        <w:tc>
          <w:tcPr>
            <w:tcW w:w="1620" w:type="dxa"/>
            <w:tcBorders>
              <w:top w:val="nil"/>
              <w:left w:val="single" w:sz="4" w:space="0" w:color="auto"/>
              <w:bottom w:val="nil"/>
              <w:right w:val="single" w:sz="4" w:space="0" w:color="auto"/>
            </w:tcBorders>
            <w:tcMar>
              <w:top w:w="28" w:type="dxa"/>
              <w:bottom w:w="28" w:type="dxa"/>
            </w:tcMar>
            <w:vAlign w:val="center"/>
          </w:tcPr>
          <w:p w14:paraId="2A44F83D" w14:textId="418227C1" w:rsidR="003E5B22" w:rsidRPr="00091BC3" w:rsidRDefault="00091BC3" w:rsidP="00A16336">
            <w:pPr>
              <w:tabs>
                <w:tab w:val="right" w:pos="8100"/>
              </w:tabs>
              <w:spacing w:before="60" w:after="60"/>
              <w:rPr>
                <w:rFonts w:ascii="Arial" w:hAnsi="Arial" w:cs="Arial"/>
                <w:sz w:val="16"/>
              </w:rPr>
            </w:pPr>
            <w:r w:rsidRPr="00091BC3">
              <w:rPr>
                <w:rFonts w:ascii="Arial" w:hAnsi="Arial" w:cs="Arial"/>
                <w:sz w:val="16"/>
              </w:rPr>
              <w:t>April 20</w:t>
            </w:r>
          </w:p>
        </w:tc>
        <w:tc>
          <w:tcPr>
            <w:tcW w:w="1440" w:type="dxa"/>
            <w:tcBorders>
              <w:top w:val="nil"/>
              <w:left w:val="single" w:sz="4" w:space="0" w:color="auto"/>
              <w:bottom w:val="nil"/>
              <w:right w:val="single" w:sz="4" w:space="0" w:color="auto"/>
            </w:tcBorders>
            <w:tcMar>
              <w:top w:w="28" w:type="dxa"/>
              <w:bottom w:w="28" w:type="dxa"/>
            </w:tcMar>
            <w:vAlign w:val="center"/>
          </w:tcPr>
          <w:p w14:paraId="32F40A76" w14:textId="01A95615" w:rsidR="003E5B22" w:rsidRPr="00091BC3" w:rsidRDefault="00091BC3" w:rsidP="00A16336">
            <w:pPr>
              <w:tabs>
                <w:tab w:val="right" w:pos="8100"/>
              </w:tabs>
              <w:spacing w:before="60" w:after="60"/>
              <w:rPr>
                <w:rFonts w:ascii="Arial" w:hAnsi="Arial" w:cs="Arial"/>
                <w:sz w:val="16"/>
              </w:rPr>
            </w:pPr>
            <w:r w:rsidRPr="00091BC3">
              <w:rPr>
                <w:rFonts w:ascii="Arial" w:hAnsi="Arial" w:cs="Arial"/>
                <w:sz w:val="16"/>
              </w:rPr>
              <w:t>New lights installed Aug 22</w:t>
            </w:r>
            <w:r w:rsidR="006B54B1">
              <w:rPr>
                <w:rFonts w:ascii="Arial" w:hAnsi="Arial" w:cs="Arial"/>
                <w:sz w:val="16"/>
              </w:rPr>
              <w:t xml:space="preserve"> (Bev)</w:t>
            </w:r>
          </w:p>
        </w:tc>
        <w:tc>
          <w:tcPr>
            <w:tcW w:w="1440" w:type="dxa"/>
            <w:tcBorders>
              <w:top w:val="nil"/>
              <w:left w:val="single" w:sz="4" w:space="0" w:color="auto"/>
              <w:bottom w:val="nil"/>
              <w:right w:val="single" w:sz="4" w:space="0" w:color="auto"/>
            </w:tcBorders>
            <w:tcMar>
              <w:top w:w="28" w:type="dxa"/>
              <w:bottom w:w="28" w:type="dxa"/>
            </w:tcMar>
          </w:tcPr>
          <w:p w14:paraId="57422396" w14:textId="4BACB13A" w:rsidR="003E5B22" w:rsidRPr="00091BC3" w:rsidRDefault="006B54B1" w:rsidP="00A16336">
            <w:pPr>
              <w:tabs>
                <w:tab w:val="right" w:pos="8100"/>
              </w:tabs>
              <w:spacing w:before="60" w:after="60"/>
              <w:rPr>
                <w:rFonts w:ascii="Arial" w:hAnsi="Arial" w:cs="Arial"/>
                <w:sz w:val="16"/>
              </w:rPr>
            </w:pPr>
            <w:r>
              <w:rPr>
                <w:rFonts w:ascii="Arial" w:hAnsi="Arial" w:cs="Arial"/>
                <w:sz w:val="16"/>
              </w:rPr>
              <w:t>5</w:t>
            </w:r>
          </w:p>
        </w:tc>
      </w:tr>
      <w:tr w:rsidR="003E5B22" w14:paraId="6EBEC5E3"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2C396A60" w14:textId="77777777" w:rsidR="003E5B22" w:rsidRDefault="003E5B22" w:rsidP="00DF10B0">
            <w:pPr>
              <w:tabs>
                <w:tab w:val="right" w:pos="8100"/>
              </w:tabs>
              <w:spacing w:before="60" w:after="60"/>
              <w:ind w:left="-142" w:right="-108"/>
              <w:jc w:val="center"/>
              <w:rPr>
                <w:rFonts w:ascii="Arial" w:hAnsi="Arial" w:cs="Arial"/>
                <w:bCs/>
                <w:sz w:val="16"/>
              </w:rPr>
            </w:pPr>
            <w:r>
              <w:rPr>
                <w:rFonts w:ascii="Arial" w:hAnsi="Arial" w:cs="Arial"/>
                <w:bCs/>
                <w:sz w:val="16"/>
              </w:rPr>
              <w:t>7.4</w:t>
            </w:r>
          </w:p>
        </w:tc>
        <w:tc>
          <w:tcPr>
            <w:tcW w:w="900" w:type="dxa"/>
            <w:tcBorders>
              <w:top w:val="nil"/>
              <w:left w:val="single" w:sz="4" w:space="0" w:color="auto"/>
              <w:bottom w:val="nil"/>
              <w:right w:val="single" w:sz="4" w:space="0" w:color="auto"/>
            </w:tcBorders>
            <w:tcMar>
              <w:top w:w="28" w:type="dxa"/>
              <w:bottom w:w="28" w:type="dxa"/>
            </w:tcMar>
            <w:vAlign w:val="center"/>
          </w:tcPr>
          <w:p w14:paraId="31B2B5E0" w14:textId="77777777" w:rsidR="003E5B22" w:rsidRDefault="00932EB8" w:rsidP="00CA44F3">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nil"/>
              <w:right w:val="single" w:sz="4" w:space="0" w:color="auto"/>
            </w:tcBorders>
            <w:tcMar>
              <w:top w:w="28" w:type="dxa"/>
              <w:bottom w:w="28" w:type="dxa"/>
            </w:tcMar>
            <w:vAlign w:val="center"/>
          </w:tcPr>
          <w:p w14:paraId="2FF8136A" w14:textId="77777777" w:rsidR="003E5B22" w:rsidRPr="00557422" w:rsidRDefault="003E5B22" w:rsidP="003C4559">
            <w:pPr>
              <w:tabs>
                <w:tab w:val="right" w:pos="8100"/>
              </w:tabs>
              <w:spacing w:before="60" w:after="60"/>
              <w:rPr>
                <w:rFonts w:ascii="Arial" w:hAnsi="Arial" w:cs="Arial"/>
                <w:sz w:val="16"/>
                <w:szCs w:val="16"/>
              </w:rPr>
            </w:pPr>
            <w:r>
              <w:rPr>
                <w:rFonts w:ascii="Arial" w:hAnsi="Arial" w:cs="Arial"/>
                <w:sz w:val="16"/>
                <w:szCs w:val="16"/>
              </w:rPr>
              <w:t>As indicated in the previous fire risk assessment report, emergency lighting must be provided outside the building at each exit point and with sufficient illumination to allow persons to move to the designated assembly point safely in the hours of darkness.</w:t>
            </w:r>
          </w:p>
        </w:tc>
        <w:tc>
          <w:tcPr>
            <w:tcW w:w="1620" w:type="dxa"/>
            <w:tcBorders>
              <w:top w:val="nil"/>
              <w:left w:val="single" w:sz="4" w:space="0" w:color="auto"/>
              <w:bottom w:val="nil"/>
              <w:right w:val="single" w:sz="4" w:space="0" w:color="auto"/>
            </w:tcBorders>
            <w:tcMar>
              <w:top w:w="28" w:type="dxa"/>
              <w:bottom w:w="28" w:type="dxa"/>
            </w:tcMar>
            <w:vAlign w:val="center"/>
          </w:tcPr>
          <w:p w14:paraId="5B0D9675" w14:textId="4B507CBB" w:rsidR="003E5B22" w:rsidRPr="00091BC3" w:rsidRDefault="006B54B1" w:rsidP="00A16336">
            <w:pPr>
              <w:pStyle w:val="Header"/>
              <w:spacing w:before="60" w:after="60"/>
              <w:rPr>
                <w:rFonts w:ascii="Arial" w:hAnsi="Arial" w:cs="Arial"/>
                <w:sz w:val="16"/>
              </w:rPr>
            </w:pPr>
            <w:r>
              <w:rPr>
                <w:rFonts w:ascii="Arial" w:hAnsi="Arial" w:cs="Arial"/>
                <w:sz w:val="16"/>
              </w:rPr>
              <w:t>Graham to install</w:t>
            </w:r>
          </w:p>
        </w:tc>
        <w:tc>
          <w:tcPr>
            <w:tcW w:w="1620" w:type="dxa"/>
            <w:tcBorders>
              <w:top w:val="nil"/>
              <w:left w:val="single" w:sz="4" w:space="0" w:color="auto"/>
              <w:bottom w:val="nil"/>
              <w:right w:val="single" w:sz="4" w:space="0" w:color="auto"/>
            </w:tcBorders>
            <w:tcMar>
              <w:top w:w="28" w:type="dxa"/>
              <w:bottom w:w="28" w:type="dxa"/>
            </w:tcMar>
            <w:vAlign w:val="center"/>
          </w:tcPr>
          <w:p w14:paraId="3351F540" w14:textId="5F3B5265" w:rsidR="003E5B22" w:rsidRPr="00091BC3" w:rsidRDefault="006B54B1" w:rsidP="00A16336">
            <w:pPr>
              <w:tabs>
                <w:tab w:val="right" w:pos="8100"/>
              </w:tabs>
              <w:spacing w:before="60" w:after="60"/>
              <w:rPr>
                <w:rFonts w:ascii="Arial" w:hAnsi="Arial" w:cs="Arial"/>
                <w:sz w:val="16"/>
              </w:rPr>
            </w:pPr>
            <w:r>
              <w:rPr>
                <w:rFonts w:ascii="Arial" w:hAnsi="Arial" w:cs="Arial"/>
                <w:sz w:val="16"/>
              </w:rPr>
              <w:t>Jan 21</w:t>
            </w:r>
          </w:p>
        </w:tc>
        <w:tc>
          <w:tcPr>
            <w:tcW w:w="1440" w:type="dxa"/>
            <w:tcBorders>
              <w:top w:val="nil"/>
              <w:left w:val="single" w:sz="4" w:space="0" w:color="auto"/>
              <w:bottom w:val="nil"/>
              <w:right w:val="single" w:sz="4" w:space="0" w:color="auto"/>
            </w:tcBorders>
            <w:tcMar>
              <w:top w:w="28" w:type="dxa"/>
              <w:bottom w:w="28" w:type="dxa"/>
            </w:tcMar>
            <w:vAlign w:val="center"/>
          </w:tcPr>
          <w:p w14:paraId="6A3A5D8E" w14:textId="318ACE10" w:rsidR="003E5B22" w:rsidRPr="00091BC3" w:rsidRDefault="006B54B1" w:rsidP="00A16336">
            <w:pPr>
              <w:tabs>
                <w:tab w:val="right" w:pos="8100"/>
              </w:tabs>
              <w:spacing w:before="60" w:after="60"/>
              <w:rPr>
                <w:rFonts w:ascii="Arial" w:hAnsi="Arial" w:cs="Arial"/>
                <w:sz w:val="16"/>
              </w:rPr>
            </w:pPr>
            <w:r>
              <w:rPr>
                <w:rFonts w:ascii="Arial" w:hAnsi="Arial" w:cs="Arial"/>
                <w:sz w:val="16"/>
              </w:rPr>
              <w:t>Reinstalled Aug 22 (Bev)</w:t>
            </w:r>
          </w:p>
        </w:tc>
        <w:tc>
          <w:tcPr>
            <w:tcW w:w="1440" w:type="dxa"/>
            <w:tcBorders>
              <w:top w:val="nil"/>
              <w:left w:val="single" w:sz="4" w:space="0" w:color="auto"/>
              <w:bottom w:val="nil"/>
              <w:right w:val="single" w:sz="4" w:space="0" w:color="auto"/>
            </w:tcBorders>
            <w:tcMar>
              <w:top w:w="28" w:type="dxa"/>
              <w:bottom w:w="28" w:type="dxa"/>
            </w:tcMar>
          </w:tcPr>
          <w:p w14:paraId="5C241176" w14:textId="585814DB" w:rsidR="003E5B22" w:rsidRPr="00091BC3" w:rsidRDefault="006B54B1" w:rsidP="00A16336">
            <w:pPr>
              <w:tabs>
                <w:tab w:val="right" w:pos="8100"/>
              </w:tabs>
              <w:spacing w:before="60" w:after="60"/>
              <w:rPr>
                <w:rFonts w:ascii="Arial" w:hAnsi="Arial" w:cs="Arial"/>
                <w:sz w:val="16"/>
              </w:rPr>
            </w:pPr>
            <w:r>
              <w:rPr>
                <w:rFonts w:ascii="Arial" w:hAnsi="Arial" w:cs="Arial"/>
                <w:sz w:val="16"/>
              </w:rPr>
              <w:t>5</w:t>
            </w:r>
          </w:p>
        </w:tc>
      </w:tr>
      <w:tr w:rsidR="003E5B22" w14:paraId="38412655"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27BA967E" w14:textId="77777777" w:rsidR="003E5B22" w:rsidRDefault="0094699A" w:rsidP="00DF10B0">
            <w:pPr>
              <w:tabs>
                <w:tab w:val="right" w:pos="8100"/>
              </w:tabs>
              <w:spacing w:before="60" w:after="60"/>
              <w:ind w:left="-142" w:right="-108"/>
              <w:jc w:val="center"/>
              <w:rPr>
                <w:rFonts w:ascii="Arial" w:hAnsi="Arial" w:cs="Arial"/>
                <w:bCs/>
                <w:sz w:val="16"/>
              </w:rPr>
            </w:pPr>
            <w:r>
              <w:rPr>
                <w:rFonts w:ascii="Arial" w:hAnsi="Arial" w:cs="Arial"/>
                <w:bCs/>
                <w:sz w:val="16"/>
              </w:rPr>
              <w:t>7.4</w:t>
            </w:r>
          </w:p>
        </w:tc>
        <w:tc>
          <w:tcPr>
            <w:tcW w:w="900" w:type="dxa"/>
            <w:tcBorders>
              <w:top w:val="nil"/>
              <w:left w:val="single" w:sz="4" w:space="0" w:color="auto"/>
              <w:bottom w:val="nil"/>
              <w:right w:val="single" w:sz="4" w:space="0" w:color="auto"/>
            </w:tcBorders>
            <w:tcMar>
              <w:top w:w="28" w:type="dxa"/>
              <w:bottom w:w="28" w:type="dxa"/>
            </w:tcMar>
            <w:vAlign w:val="center"/>
          </w:tcPr>
          <w:p w14:paraId="3C2C3185" w14:textId="77777777" w:rsidR="003E5B22" w:rsidRDefault="00932EB8" w:rsidP="00CA44F3">
            <w:pPr>
              <w:tabs>
                <w:tab w:val="right" w:pos="8100"/>
              </w:tabs>
              <w:spacing w:before="60" w:after="60"/>
              <w:jc w:val="center"/>
              <w:rPr>
                <w:rFonts w:ascii="Arial" w:hAnsi="Arial" w:cs="Arial"/>
                <w:bCs/>
                <w:sz w:val="16"/>
              </w:rPr>
            </w:pPr>
            <w:r>
              <w:rPr>
                <w:rFonts w:ascii="Arial" w:hAnsi="Arial" w:cs="Arial"/>
                <w:bCs/>
                <w:sz w:val="16"/>
              </w:rPr>
              <w:t>1 - 4</w:t>
            </w:r>
          </w:p>
        </w:tc>
        <w:tc>
          <w:tcPr>
            <w:tcW w:w="7380" w:type="dxa"/>
            <w:tcBorders>
              <w:top w:val="nil"/>
              <w:left w:val="single" w:sz="4" w:space="0" w:color="auto"/>
              <w:bottom w:val="nil"/>
              <w:right w:val="single" w:sz="4" w:space="0" w:color="auto"/>
            </w:tcBorders>
            <w:tcMar>
              <w:top w:w="28" w:type="dxa"/>
              <w:bottom w:w="28" w:type="dxa"/>
            </w:tcMar>
            <w:vAlign w:val="center"/>
          </w:tcPr>
          <w:p w14:paraId="06749BAE" w14:textId="77777777" w:rsidR="003E5B22" w:rsidRDefault="0094699A" w:rsidP="003C4559">
            <w:pPr>
              <w:tabs>
                <w:tab w:val="right" w:pos="8100"/>
              </w:tabs>
              <w:spacing w:before="60" w:after="60"/>
              <w:rPr>
                <w:rFonts w:ascii="Arial" w:hAnsi="Arial" w:cs="Arial"/>
                <w:sz w:val="16"/>
                <w:szCs w:val="16"/>
              </w:rPr>
            </w:pPr>
            <w:r>
              <w:rPr>
                <w:rFonts w:ascii="Arial" w:hAnsi="Arial" w:cs="Arial"/>
                <w:sz w:val="16"/>
                <w:szCs w:val="16"/>
              </w:rPr>
              <w:t xml:space="preserve">In accord with HMG guidance, BS5266 emergency lighting of a maintained type must be visually checked on a daily basis.  Those that are non-maintained switched on </w:t>
            </w:r>
            <w:proofErr w:type="spellStart"/>
            <w:r>
              <w:rPr>
                <w:rFonts w:ascii="Arial" w:hAnsi="Arial" w:cs="Arial"/>
                <w:sz w:val="16"/>
                <w:szCs w:val="16"/>
              </w:rPr>
              <w:t>on</w:t>
            </w:r>
            <w:proofErr w:type="spellEnd"/>
            <w:r>
              <w:rPr>
                <w:rFonts w:ascii="Arial" w:hAnsi="Arial" w:cs="Arial"/>
                <w:sz w:val="16"/>
                <w:szCs w:val="16"/>
              </w:rPr>
              <w:t xml:space="preserve"> a monthly basis and all systems checked by an engineer on a six monthly / yearly basis.</w:t>
            </w:r>
          </w:p>
          <w:p w14:paraId="428505F4" w14:textId="77777777" w:rsidR="0094699A" w:rsidRPr="00557422" w:rsidRDefault="0094699A" w:rsidP="003C4559">
            <w:pPr>
              <w:tabs>
                <w:tab w:val="right" w:pos="8100"/>
              </w:tabs>
              <w:spacing w:before="60" w:after="60"/>
              <w:rPr>
                <w:rFonts w:ascii="Arial" w:hAnsi="Arial" w:cs="Arial"/>
                <w:sz w:val="16"/>
                <w:szCs w:val="16"/>
              </w:rPr>
            </w:pPr>
            <w:r>
              <w:rPr>
                <w:rFonts w:ascii="Arial" w:hAnsi="Arial" w:cs="Arial"/>
                <w:sz w:val="16"/>
                <w:szCs w:val="16"/>
              </w:rPr>
              <w:t>Pre-hire checks on maintained lights are also required if daily checks are not being undertaken.</w:t>
            </w:r>
          </w:p>
        </w:tc>
        <w:tc>
          <w:tcPr>
            <w:tcW w:w="1620" w:type="dxa"/>
            <w:tcBorders>
              <w:top w:val="nil"/>
              <w:left w:val="single" w:sz="4" w:space="0" w:color="auto"/>
              <w:bottom w:val="nil"/>
              <w:right w:val="single" w:sz="4" w:space="0" w:color="auto"/>
            </w:tcBorders>
            <w:tcMar>
              <w:top w:w="28" w:type="dxa"/>
              <w:bottom w:w="28" w:type="dxa"/>
            </w:tcMar>
            <w:vAlign w:val="center"/>
          </w:tcPr>
          <w:p w14:paraId="04422DC6" w14:textId="57D7BAE1" w:rsidR="003E5B22" w:rsidRPr="00091BC3" w:rsidRDefault="006B54B1" w:rsidP="00A16336">
            <w:pPr>
              <w:pStyle w:val="Header"/>
              <w:spacing w:before="60" w:after="60"/>
              <w:rPr>
                <w:rFonts w:ascii="Arial" w:hAnsi="Arial" w:cs="Arial"/>
                <w:sz w:val="16"/>
              </w:rPr>
            </w:pPr>
            <w:r>
              <w:rPr>
                <w:rFonts w:ascii="Arial" w:hAnsi="Arial" w:cs="Arial"/>
                <w:sz w:val="16"/>
              </w:rPr>
              <w:t>Graham to add to log book checks</w:t>
            </w:r>
          </w:p>
        </w:tc>
        <w:tc>
          <w:tcPr>
            <w:tcW w:w="1620" w:type="dxa"/>
            <w:tcBorders>
              <w:top w:val="nil"/>
              <w:left w:val="single" w:sz="4" w:space="0" w:color="auto"/>
              <w:bottom w:val="nil"/>
              <w:right w:val="single" w:sz="4" w:space="0" w:color="auto"/>
            </w:tcBorders>
            <w:tcMar>
              <w:top w:w="28" w:type="dxa"/>
              <w:bottom w:w="28" w:type="dxa"/>
            </w:tcMar>
            <w:vAlign w:val="center"/>
          </w:tcPr>
          <w:p w14:paraId="79E2A705" w14:textId="67AA8889" w:rsidR="003E5B22" w:rsidRPr="00091BC3" w:rsidRDefault="006B54B1" w:rsidP="00A16336">
            <w:pPr>
              <w:tabs>
                <w:tab w:val="right" w:pos="8100"/>
              </w:tabs>
              <w:spacing w:before="60" w:after="60"/>
              <w:rPr>
                <w:rFonts w:ascii="Arial" w:hAnsi="Arial" w:cs="Arial"/>
                <w:sz w:val="16"/>
              </w:rPr>
            </w:pPr>
            <w:r>
              <w:rPr>
                <w:rFonts w:ascii="Arial" w:hAnsi="Arial" w:cs="Arial"/>
                <w:sz w:val="16"/>
              </w:rPr>
              <w:t>April 20</w:t>
            </w:r>
          </w:p>
        </w:tc>
        <w:tc>
          <w:tcPr>
            <w:tcW w:w="1440" w:type="dxa"/>
            <w:tcBorders>
              <w:top w:val="nil"/>
              <w:left w:val="single" w:sz="4" w:space="0" w:color="auto"/>
              <w:bottom w:val="nil"/>
              <w:right w:val="single" w:sz="4" w:space="0" w:color="auto"/>
            </w:tcBorders>
            <w:tcMar>
              <w:top w:w="28" w:type="dxa"/>
              <w:bottom w:w="28" w:type="dxa"/>
            </w:tcMar>
            <w:vAlign w:val="center"/>
          </w:tcPr>
          <w:p w14:paraId="072E5D76" w14:textId="32759C65" w:rsidR="003E5B22" w:rsidRPr="00091BC3" w:rsidRDefault="006B54B1" w:rsidP="00A16336">
            <w:pPr>
              <w:tabs>
                <w:tab w:val="right" w:pos="8100"/>
              </w:tabs>
              <w:spacing w:before="60" w:after="60"/>
              <w:rPr>
                <w:rFonts w:ascii="Arial" w:hAnsi="Arial" w:cs="Arial"/>
                <w:sz w:val="16"/>
              </w:rPr>
            </w:pPr>
            <w:r>
              <w:rPr>
                <w:rFonts w:ascii="Arial" w:hAnsi="Arial" w:cs="Arial"/>
                <w:sz w:val="16"/>
              </w:rPr>
              <w:t>Bob to continue</w:t>
            </w:r>
          </w:p>
        </w:tc>
        <w:tc>
          <w:tcPr>
            <w:tcW w:w="1440" w:type="dxa"/>
            <w:tcBorders>
              <w:top w:val="nil"/>
              <w:left w:val="single" w:sz="4" w:space="0" w:color="auto"/>
              <w:bottom w:val="nil"/>
              <w:right w:val="single" w:sz="4" w:space="0" w:color="auto"/>
            </w:tcBorders>
            <w:tcMar>
              <w:top w:w="28" w:type="dxa"/>
              <w:bottom w:w="28" w:type="dxa"/>
            </w:tcMar>
          </w:tcPr>
          <w:p w14:paraId="6F62DBAA" w14:textId="77777777" w:rsidR="003E5B22" w:rsidRDefault="003E5B22" w:rsidP="00A16336">
            <w:pPr>
              <w:tabs>
                <w:tab w:val="right" w:pos="8100"/>
              </w:tabs>
              <w:spacing w:before="60" w:after="60"/>
              <w:rPr>
                <w:rFonts w:ascii="Arial" w:hAnsi="Arial" w:cs="Arial"/>
                <w:sz w:val="16"/>
              </w:rPr>
            </w:pPr>
          </w:p>
          <w:p w14:paraId="18C4280C" w14:textId="3E920B35" w:rsidR="006B54B1" w:rsidRPr="00091BC3" w:rsidRDefault="006B54B1" w:rsidP="00A16336">
            <w:pPr>
              <w:tabs>
                <w:tab w:val="right" w:pos="8100"/>
              </w:tabs>
              <w:spacing w:before="60" w:after="60"/>
              <w:rPr>
                <w:rFonts w:ascii="Arial" w:hAnsi="Arial" w:cs="Arial"/>
                <w:sz w:val="16"/>
              </w:rPr>
            </w:pPr>
            <w:r>
              <w:rPr>
                <w:rFonts w:ascii="Arial" w:hAnsi="Arial" w:cs="Arial"/>
                <w:sz w:val="16"/>
              </w:rPr>
              <w:t>4</w:t>
            </w:r>
          </w:p>
        </w:tc>
      </w:tr>
      <w:tr w:rsidR="003E5B22" w14:paraId="1342F9E0"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366859C8" w14:textId="77777777" w:rsidR="003E5B22" w:rsidRDefault="0094699A" w:rsidP="00DF10B0">
            <w:pPr>
              <w:tabs>
                <w:tab w:val="right" w:pos="8100"/>
              </w:tabs>
              <w:spacing w:before="60" w:after="60"/>
              <w:ind w:left="-142" w:right="-108"/>
              <w:jc w:val="center"/>
              <w:rPr>
                <w:rFonts w:ascii="Arial" w:hAnsi="Arial" w:cs="Arial"/>
                <w:bCs/>
                <w:sz w:val="16"/>
              </w:rPr>
            </w:pPr>
            <w:r>
              <w:rPr>
                <w:rFonts w:ascii="Arial" w:hAnsi="Arial" w:cs="Arial"/>
                <w:bCs/>
                <w:sz w:val="16"/>
              </w:rPr>
              <w:t>7.4</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5C490B65" w14:textId="77777777" w:rsidR="003E5B22" w:rsidRDefault="00932EB8" w:rsidP="00CA44F3">
            <w:pPr>
              <w:tabs>
                <w:tab w:val="right" w:pos="8100"/>
              </w:tabs>
              <w:spacing w:before="60" w:after="60"/>
              <w:jc w:val="center"/>
              <w:rPr>
                <w:rFonts w:ascii="Arial" w:hAnsi="Arial" w:cs="Arial"/>
                <w:bCs/>
                <w:sz w:val="16"/>
              </w:rPr>
            </w:pPr>
            <w:r>
              <w:rPr>
                <w:rFonts w:ascii="Arial" w:hAnsi="Arial" w:cs="Arial"/>
                <w:bCs/>
                <w:sz w:val="16"/>
              </w:rPr>
              <w:t xml:space="preserve">1 – 4 </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7947154D" w14:textId="77777777" w:rsidR="003E5B22" w:rsidRPr="00557422" w:rsidRDefault="0094699A" w:rsidP="003C4559">
            <w:pPr>
              <w:tabs>
                <w:tab w:val="right" w:pos="8100"/>
              </w:tabs>
              <w:spacing w:before="60" w:after="60"/>
              <w:rPr>
                <w:rFonts w:ascii="Arial" w:hAnsi="Arial" w:cs="Arial"/>
                <w:sz w:val="16"/>
                <w:szCs w:val="16"/>
              </w:rPr>
            </w:pPr>
            <w:r>
              <w:rPr>
                <w:rFonts w:ascii="Arial" w:hAnsi="Arial" w:cs="Arial"/>
                <w:sz w:val="16"/>
                <w:szCs w:val="16"/>
              </w:rPr>
              <w:t>Records of all such testing should be kept in the fire log book.</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37093597" w14:textId="217444AD" w:rsidR="003E5B22" w:rsidRPr="00091BC3" w:rsidRDefault="006B54B1" w:rsidP="00A16336">
            <w:pPr>
              <w:pStyle w:val="Header"/>
              <w:spacing w:before="60" w:after="60"/>
              <w:rPr>
                <w:rFonts w:ascii="Arial" w:hAnsi="Arial" w:cs="Arial"/>
                <w:sz w:val="16"/>
              </w:rPr>
            </w:pPr>
            <w:r>
              <w:rPr>
                <w:rFonts w:ascii="Arial" w:hAnsi="Arial" w:cs="Arial"/>
                <w:sz w:val="16"/>
              </w:rPr>
              <w:t>Graham to add to log book checks</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7759BD31" w14:textId="37F5F515" w:rsidR="003E5B22" w:rsidRPr="00091BC3" w:rsidRDefault="006B54B1" w:rsidP="00A16336">
            <w:pPr>
              <w:tabs>
                <w:tab w:val="right" w:pos="8100"/>
              </w:tabs>
              <w:spacing w:before="60" w:after="60"/>
              <w:rPr>
                <w:rFonts w:ascii="Arial" w:hAnsi="Arial" w:cs="Arial"/>
                <w:sz w:val="16"/>
              </w:rPr>
            </w:pPr>
            <w:r>
              <w:rPr>
                <w:rFonts w:ascii="Arial" w:hAnsi="Arial" w:cs="Arial"/>
                <w:sz w:val="16"/>
              </w:rPr>
              <w:t xml:space="preserve">April 20 </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48BBEAC0" w14:textId="2EEC7E73" w:rsidR="003E5B22" w:rsidRPr="00091BC3" w:rsidRDefault="006B54B1" w:rsidP="00A16336">
            <w:pPr>
              <w:tabs>
                <w:tab w:val="right" w:pos="8100"/>
              </w:tabs>
              <w:spacing w:before="60" w:after="60"/>
              <w:rPr>
                <w:rFonts w:ascii="Arial" w:hAnsi="Arial" w:cs="Arial"/>
                <w:sz w:val="16"/>
              </w:rPr>
            </w:pPr>
            <w:r>
              <w:rPr>
                <w:rFonts w:ascii="Arial" w:hAnsi="Arial" w:cs="Arial"/>
                <w:sz w:val="16"/>
              </w:rPr>
              <w:t>Bob to continue</w:t>
            </w:r>
          </w:p>
        </w:tc>
        <w:tc>
          <w:tcPr>
            <w:tcW w:w="1440" w:type="dxa"/>
            <w:tcBorders>
              <w:top w:val="nil"/>
              <w:left w:val="single" w:sz="4" w:space="0" w:color="auto"/>
              <w:bottom w:val="single" w:sz="4" w:space="0" w:color="auto"/>
              <w:right w:val="single" w:sz="4" w:space="0" w:color="auto"/>
            </w:tcBorders>
            <w:tcMar>
              <w:top w:w="28" w:type="dxa"/>
              <w:bottom w:w="28" w:type="dxa"/>
            </w:tcMar>
          </w:tcPr>
          <w:p w14:paraId="6C299B98" w14:textId="41BBBC72" w:rsidR="003E5B22" w:rsidRPr="00091BC3" w:rsidRDefault="006B54B1" w:rsidP="00A16336">
            <w:pPr>
              <w:tabs>
                <w:tab w:val="right" w:pos="8100"/>
              </w:tabs>
              <w:spacing w:before="60" w:after="60"/>
              <w:rPr>
                <w:rFonts w:ascii="Arial" w:hAnsi="Arial" w:cs="Arial"/>
                <w:sz w:val="16"/>
              </w:rPr>
            </w:pPr>
            <w:r>
              <w:rPr>
                <w:rFonts w:ascii="Arial" w:hAnsi="Arial" w:cs="Arial"/>
                <w:sz w:val="16"/>
              </w:rPr>
              <w:t>4</w:t>
            </w:r>
          </w:p>
        </w:tc>
      </w:tr>
      <w:tr w:rsidR="00BC7EC8" w14:paraId="599616F6"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B78D055" w14:textId="77777777" w:rsidR="00BC7EC8" w:rsidRDefault="00BC7EC8" w:rsidP="00DF10B0">
            <w:pPr>
              <w:tabs>
                <w:tab w:val="right" w:pos="8100"/>
              </w:tabs>
              <w:spacing w:before="60" w:after="60"/>
              <w:ind w:left="-142" w:right="-108"/>
              <w:jc w:val="center"/>
              <w:rPr>
                <w:rFonts w:ascii="Arial" w:hAnsi="Arial" w:cs="Arial"/>
                <w:bCs/>
                <w:sz w:val="16"/>
              </w:rPr>
            </w:pPr>
            <w:r>
              <w:rPr>
                <w:rFonts w:ascii="Arial" w:hAnsi="Arial" w:cs="Arial"/>
                <w:bCs/>
                <w:sz w:val="16"/>
              </w:rPr>
              <w:t>7.5</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DD0B12"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FE823D" w14:textId="77777777" w:rsidR="00BC7EC8" w:rsidRPr="00557422" w:rsidRDefault="00440993" w:rsidP="003C4559">
            <w:pPr>
              <w:tabs>
                <w:tab w:val="right" w:pos="8100"/>
              </w:tabs>
              <w:spacing w:before="60" w:after="60"/>
              <w:rPr>
                <w:rFonts w:ascii="Arial" w:hAnsi="Arial" w:cs="Arial"/>
                <w:sz w:val="16"/>
                <w:szCs w:val="16"/>
              </w:rPr>
            </w:pPr>
            <w:r>
              <w:rPr>
                <w:rFonts w:ascii="Arial" w:hAnsi="Arial" w:cs="Arial"/>
                <w:sz w:val="16"/>
                <w:szCs w:val="16"/>
              </w:rPr>
              <w:t>It is recommended that a set of diagrammatic plans, identifying the emergency escape routes, is produced and made available to all hirers.  This should indicate both the principal route and alternatives.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D729B1" w14:textId="62598690" w:rsidR="00BC7EC8" w:rsidRPr="00091BC3" w:rsidRDefault="006B54B1" w:rsidP="00A16336">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amended (Clive)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D67225F" w14:textId="6AEC1387" w:rsidR="00BC7EC8" w:rsidRPr="00091BC3" w:rsidRDefault="006B54B1"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89E83C2" w14:textId="1E091382" w:rsidR="00BC7EC8" w:rsidRPr="00091BC3" w:rsidRDefault="006B54B1" w:rsidP="00A16336">
            <w:pPr>
              <w:tabs>
                <w:tab w:val="right" w:pos="8100"/>
              </w:tabs>
              <w:spacing w:before="60" w:after="60"/>
              <w:rPr>
                <w:rFonts w:ascii="Arial" w:hAnsi="Arial" w:cs="Arial"/>
                <w:sz w:val="16"/>
              </w:rPr>
            </w:pPr>
            <w:r>
              <w:rPr>
                <w:rFonts w:ascii="Arial" w:hAnsi="Arial" w:cs="Arial"/>
                <w:sz w:val="16"/>
              </w:rPr>
              <w:t>Michael</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64317D05" w14:textId="5D3E1E2B" w:rsidR="00BC7EC8" w:rsidRPr="00091BC3" w:rsidRDefault="006B54B1" w:rsidP="00A16336">
            <w:pPr>
              <w:tabs>
                <w:tab w:val="right" w:pos="8100"/>
              </w:tabs>
              <w:spacing w:before="60" w:after="60"/>
              <w:rPr>
                <w:rFonts w:ascii="Arial" w:hAnsi="Arial" w:cs="Arial"/>
                <w:sz w:val="16"/>
              </w:rPr>
            </w:pPr>
            <w:r>
              <w:rPr>
                <w:rFonts w:ascii="Arial" w:hAnsi="Arial" w:cs="Arial"/>
                <w:sz w:val="16"/>
              </w:rPr>
              <w:t>5</w:t>
            </w:r>
          </w:p>
        </w:tc>
      </w:tr>
      <w:tr w:rsidR="00BC7EC8" w14:paraId="25DFD2B7"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6DFBB5A7" w14:textId="77777777" w:rsidR="00BC7EC8" w:rsidRDefault="00440993" w:rsidP="00DF10B0">
            <w:pPr>
              <w:tabs>
                <w:tab w:val="right" w:pos="8100"/>
              </w:tabs>
              <w:spacing w:before="60" w:after="60"/>
              <w:ind w:left="-142" w:right="-108"/>
              <w:jc w:val="center"/>
              <w:rPr>
                <w:rFonts w:ascii="Arial" w:hAnsi="Arial" w:cs="Arial"/>
                <w:bCs/>
                <w:sz w:val="16"/>
              </w:rPr>
            </w:pPr>
            <w:r>
              <w:rPr>
                <w:rFonts w:ascii="Arial" w:hAnsi="Arial" w:cs="Arial"/>
                <w:bCs/>
                <w:sz w:val="16"/>
              </w:rPr>
              <w:t>7.</w:t>
            </w:r>
            <w:r w:rsidR="00A3198E">
              <w:rPr>
                <w:rFonts w:ascii="Arial" w:hAnsi="Arial" w:cs="Arial"/>
                <w:bCs/>
                <w:sz w:val="16"/>
              </w:rPr>
              <w:t>8</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6C74C326"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 xml:space="preserve">1 – 2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566F6FD4" w14:textId="77777777" w:rsidR="00BC7EC8" w:rsidRDefault="00A3198E" w:rsidP="003C4559">
            <w:pPr>
              <w:tabs>
                <w:tab w:val="right" w:pos="8100"/>
              </w:tabs>
              <w:spacing w:before="60" w:after="60"/>
              <w:rPr>
                <w:rFonts w:ascii="Arial" w:hAnsi="Arial" w:cs="Arial"/>
                <w:sz w:val="16"/>
                <w:szCs w:val="16"/>
              </w:rPr>
            </w:pPr>
            <w:r>
              <w:rPr>
                <w:rFonts w:ascii="Arial" w:hAnsi="Arial" w:cs="Arial"/>
                <w:sz w:val="16"/>
                <w:szCs w:val="16"/>
              </w:rPr>
              <w:t>As indicated at the time of survey the law requires a simple actuation for each exit used for emergency purposes, the following should therefore be considered and in particular when the new fire alarm and detection system has been installed.</w:t>
            </w:r>
          </w:p>
          <w:p w14:paraId="0C220EEE" w14:textId="77777777" w:rsidR="00A3198E" w:rsidRDefault="00A3198E" w:rsidP="00932EB8">
            <w:pPr>
              <w:pStyle w:val="ListParagraph"/>
              <w:numPr>
                <w:ilvl w:val="0"/>
                <w:numId w:val="18"/>
              </w:numPr>
              <w:tabs>
                <w:tab w:val="right" w:pos="8100"/>
              </w:tabs>
              <w:spacing w:before="60" w:after="60"/>
              <w:ind w:left="714" w:hanging="357"/>
              <w:contextualSpacing w:val="0"/>
              <w:rPr>
                <w:rFonts w:ascii="Arial" w:hAnsi="Arial" w:cs="Arial"/>
                <w:sz w:val="16"/>
                <w:szCs w:val="16"/>
              </w:rPr>
            </w:pPr>
            <w:r>
              <w:rPr>
                <w:rFonts w:ascii="Arial" w:hAnsi="Arial" w:cs="Arial"/>
                <w:sz w:val="16"/>
                <w:szCs w:val="16"/>
              </w:rPr>
              <w:t>The sliding bolt should either be disabled or alternatively the electronic device that allows exit to be disabled as two devices cannot be used simultaneously (it is understood the sliding bolt is required for the childcare protection arrangements)</w:t>
            </w:r>
          </w:p>
          <w:p w14:paraId="11A37E0E" w14:textId="77777777" w:rsidR="00A3198E" w:rsidRPr="00A3198E" w:rsidRDefault="00A3198E" w:rsidP="00932EB8">
            <w:pPr>
              <w:pStyle w:val="ListParagraph"/>
              <w:numPr>
                <w:ilvl w:val="0"/>
                <w:numId w:val="18"/>
              </w:numPr>
              <w:tabs>
                <w:tab w:val="right" w:pos="8100"/>
              </w:tabs>
              <w:spacing w:before="60" w:after="60"/>
              <w:ind w:left="714" w:hanging="357"/>
              <w:contextualSpacing w:val="0"/>
              <w:rPr>
                <w:rFonts w:ascii="Arial" w:hAnsi="Arial" w:cs="Arial"/>
                <w:sz w:val="16"/>
                <w:szCs w:val="16"/>
              </w:rPr>
            </w:pPr>
            <w:r>
              <w:rPr>
                <w:rFonts w:ascii="Arial" w:hAnsi="Arial" w:cs="Arial"/>
                <w:sz w:val="16"/>
                <w:szCs w:val="16"/>
              </w:rPr>
              <w:t>Once the fire alarm and detection system has been installed, security devices to prevent access can be linked so that they remain closed for security purposes, but released in the event of a fire alarm / detector activation (an additional manual green localised break glass button will also need to be installed).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0CF87707" w14:textId="77777777" w:rsidR="00BC7EC8" w:rsidRDefault="00F64AC1" w:rsidP="00A16336">
            <w:pPr>
              <w:pStyle w:val="Header"/>
              <w:spacing w:before="60" w:after="60"/>
              <w:rPr>
                <w:rFonts w:ascii="Arial" w:hAnsi="Arial" w:cs="Arial"/>
                <w:sz w:val="16"/>
              </w:rPr>
            </w:pPr>
            <w:r>
              <w:rPr>
                <w:rFonts w:ascii="Arial" w:hAnsi="Arial" w:cs="Arial"/>
                <w:sz w:val="16"/>
              </w:rPr>
              <w:t xml:space="preserve">Not completed </w:t>
            </w:r>
          </w:p>
          <w:p w14:paraId="626B55C1" w14:textId="77777777" w:rsidR="00F64AC1" w:rsidRDefault="00F64AC1" w:rsidP="00A16336">
            <w:pPr>
              <w:pStyle w:val="Header"/>
              <w:spacing w:before="60" w:after="60"/>
              <w:rPr>
                <w:rFonts w:ascii="Arial" w:hAnsi="Arial" w:cs="Arial"/>
                <w:sz w:val="16"/>
              </w:rPr>
            </w:pPr>
          </w:p>
          <w:p w14:paraId="1C0D0B88" w14:textId="77777777" w:rsidR="00F64AC1" w:rsidRDefault="00F64AC1" w:rsidP="00A16336">
            <w:pPr>
              <w:pStyle w:val="Header"/>
              <w:spacing w:before="60" w:after="60"/>
              <w:rPr>
                <w:rFonts w:ascii="Arial" w:hAnsi="Arial" w:cs="Arial"/>
                <w:sz w:val="16"/>
              </w:rPr>
            </w:pPr>
          </w:p>
          <w:p w14:paraId="3B9BB5DE" w14:textId="77777777" w:rsidR="00F64AC1" w:rsidRDefault="00F64AC1" w:rsidP="00A16336">
            <w:pPr>
              <w:pStyle w:val="Header"/>
              <w:spacing w:before="60" w:after="60"/>
              <w:rPr>
                <w:rFonts w:ascii="Arial" w:hAnsi="Arial" w:cs="Arial"/>
                <w:sz w:val="16"/>
              </w:rPr>
            </w:pPr>
          </w:p>
          <w:p w14:paraId="48279E66" w14:textId="3B801468" w:rsidR="00F64AC1" w:rsidRPr="00091BC3" w:rsidRDefault="00F64AC1" w:rsidP="00A16336">
            <w:pPr>
              <w:pStyle w:val="Header"/>
              <w:spacing w:before="60" w:after="60"/>
              <w:rPr>
                <w:rFonts w:ascii="Arial" w:hAnsi="Arial" w:cs="Arial"/>
                <w:sz w:val="16"/>
              </w:rPr>
            </w:pP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32F49B8D" w14:textId="10E2D468" w:rsidR="00BC7EC8" w:rsidRPr="00091BC3" w:rsidRDefault="00F64AC1" w:rsidP="00A16336">
            <w:pPr>
              <w:tabs>
                <w:tab w:val="right" w:pos="8100"/>
              </w:tabs>
              <w:spacing w:before="60" w:after="60"/>
              <w:rPr>
                <w:rFonts w:ascii="Arial" w:hAnsi="Arial" w:cs="Arial"/>
                <w:sz w:val="16"/>
              </w:rPr>
            </w:pPr>
            <w:r>
              <w:rPr>
                <w:rFonts w:ascii="Arial" w:hAnsi="Arial" w:cs="Arial"/>
                <w:sz w:val="16"/>
              </w:rPr>
              <w:t>!!!</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078A5BCB" w14:textId="77777777" w:rsidR="00BC7EC8" w:rsidRDefault="00F64AC1" w:rsidP="00A16336">
            <w:pPr>
              <w:tabs>
                <w:tab w:val="right" w:pos="8100"/>
              </w:tabs>
              <w:spacing w:before="60" w:after="60"/>
              <w:rPr>
                <w:rFonts w:ascii="Arial" w:hAnsi="Arial" w:cs="Arial"/>
                <w:sz w:val="16"/>
              </w:rPr>
            </w:pPr>
            <w:r>
              <w:rPr>
                <w:rFonts w:ascii="Arial" w:hAnsi="Arial" w:cs="Arial"/>
                <w:sz w:val="16"/>
              </w:rPr>
              <w:t>Bob to remove secondary bolt and lock on front door.</w:t>
            </w:r>
          </w:p>
          <w:p w14:paraId="5577DA65" w14:textId="77777777" w:rsidR="00F64AC1" w:rsidRDefault="00F64AC1" w:rsidP="00A16336">
            <w:pPr>
              <w:tabs>
                <w:tab w:val="right" w:pos="8100"/>
              </w:tabs>
              <w:spacing w:before="60" w:after="60"/>
              <w:rPr>
                <w:rFonts w:ascii="Arial" w:hAnsi="Arial" w:cs="Arial"/>
                <w:sz w:val="16"/>
              </w:rPr>
            </w:pPr>
          </w:p>
          <w:p w14:paraId="6D004AA9" w14:textId="7971D412" w:rsidR="00F64AC1" w:rsidRPr="00091BC3" w:rsidRDefault="00F64AC1" w:rsidP="00A16336">
            <w:pPr>
              <w:tabs>
                <w:tab w:val="right" w:pos="8100"/>
              </w:tabs>
              <w:spacing w:before="60" w:after="60"/>
              <w:rPr>
                <w:rFonts w:ascii="Arial" w:hAnsi="Arial" w:cs="Arial"/>
                <w:sz w:val="16"/>
              </w:rPr>
            </w:pPr>
            <w:r>
              <w:rPr>
                <w:rFonts w:ascii="Arial" w:hAnsi="Arial" w:cs="Arial"/>
                <w:sz w:val="16"/>
              </w:rPr>
              <w:t xml:space="preserve">System installed but this not </w:t>
            </w:r>
            <w:proofErr w:type="spellStart"/>
            <w:r>
              <w:rPr>
                <w:rFonts w:ascii="Arial" w:hAnsi="Arial" w:cs="Arial"/>
                <w:sz w:val="16"/>
              </w:rPr>
              <w:t>rew’d</w:t>
            </w:r>
            <w:proofErr w:type="spellEnd"/>
          </w:p>
        </w:tc>
        <w:tc>
          <w:tcPr>
            <w:tcW w:w="1440" w:type="dxa"/>
            <w:tcBorders>
              <w:top w:val="single" w:sz="4" w:space="0" w:color="auto"/>
              <w:left w:val="single" w:sz="4" w:space="0" w:color="auto"/>
              <w:bottom w:val="nil"/>
              <w:right w:val="single" w:sz="4" w:space="0" w:color="auto"/>
            </w:tcBorders>
            <w:tcMar>
              <w:top w:w="28" w:type="dxa"/>
              <w:bottom w:w="28" w:type="dxa"/>
            </w:tcMar>
          </w:tcPr>
          <w:p w14:paraId="5278BE08" w14:textId="77777777" w:rsidR="00BC7EC8" w:rsidRDefault="00BC7EC8" w:rsidP="00A16336">
            <w:pPr>
              <w:tabs>
                <w:tab w:val="right" w:pos="8100"/>
              </w:tabs>
              <w:spacing w:before="60" w:after="60"/>
              <w:rPr>
                <w:rFonts w:ascii="Arial" w:hAnsi="Arial" w:cs="Arial"/>
                <w:sz w:val="16"/>
              </w:rPr>
            </w:pPr>
          </w:p>
          <w:p w14:paraId="2D8C0AA3" w14:textId="77777777" w:rsidR="00F64AC1" w:rsidRDefault="00F64AC1" w:rsidP="00A16336">
            <w:pPr>
              <w:tabs>
                <w:tab w:val="right" w:pos="8100"/>
              </w:tabs>
              <w:spacing w:before="60" w:after="60"/>
              <w:rPr>
                <w:rFonts w:ascii="Arial" w:hAnsi="Arial" w:cs="Arial"/>
                <w:sz w:val="16"/>
              </w:rPr>
            </w:pPr>
          </w:p>
          <w:p w14:paraId="18B97AF5" w14:textId="77777777" w:rsidR="00F64AC1" w:rsidRDefault="00F64AC1" w:rsidP="00A16336">
            <w:pPr>
              <w:tabs>
                <w:tab w:val="right" w:pos="8100"/>
              </w:tabs>
              <w:spacing w:before="60" w:after="60"/>
              <w:rPr>
                <w:rFonts w:ascii="Arial" w:hAnsi="Arial" w:cs="Arial"/>
                <w:sz w:val="16"/>
              </w:rPr>
            </w:pPr>
          </w:p>
          <w:p w14:paraId="2FBE1527" w14:textId="2A3E37E2" w:rsidR="00F64AC1" w:rsidRDefault="00F64AC1" w:rsidP="00A16336">
            <w:pPr>
              <w:tabs>
                <w:tab w:val="right" w:pos="8100"/>
              </w:tabs>
              <w:spacing w:before="60" w:after="60"/>
              <w:rPr>
                <w:rFonts w:ascii="Arial" w:hAnsi="Arial" w:cs="Arial"/>
                <w:sz w:val="16"/>
              </w:rPr>
            </w:pPr>
            <w:r>
              <w:rPr>
                <w:rFonts w:ascii="Arial" w:hAnsi="Arial" w:cs="Arial"/>
                <w:sz w:val="16"/>
              </w:rPr>
              <w:t>3</w:t>
            </w:r>
          </w:p>
          <w:p w14:paraId="3F3D1873" w14:textId="1EAEB763" w:rsidR="00F64AC1" w:rsidRPr="00091BC3" w:rsidRDefault="00F64AC1" w:rsidP="00A16336">
            <w:pPr>
              <w:tabs>
                <w:tab w:val="right" w:pos="8100"/>
              </w:tabs>
              <w:spacing w:before="60" w:after="60"/>
              <w:rPr>
                <w:rFonts w:ascii="Arial" w:hAnsi="Arial" w:cs="Arial"/>
                <w:sz w:val="16"/>
              </w:rPr>
            </w:pPr>
          </w:p>
        </w:tc>
      </w:tr>
      <w:tr w:rsidR="00BC7EC8" w14:paraId="2BE36F0C"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16A36F47" w14:textId="77777777" w:rsidR="00BC7EC8" w:rsidRDefault="00A3198E" w:rsidP="00DF10B0">
            <w:pPr>
              <w:tabs>
                <w:tab w:val="right" w:pos="8100"/>
              </w:tabs>
              <w:spacing w:before="60" w:after="60"/>
              <w:ind w:left="-142" w:right="-108"/>
              <w:jc w:val="center"/>
              <w:rPr>
                <w:rFonts w:ascii="Arial" w:hAnsi="Arial" w:cs="Arial"/>
                <w:bCs/>
                <w:sz w:val="16"/>
              </w:rPr>
            </w:pPr>
            <w:r>
              <w:rPr>
                <w:rFonts w:ascii="Arial" w:hAnsi="Arial" w:cs="Arial"/>
                <w:bCs/>
                <w:sz w:val="16"/>
              </w:rPr>
              <w:t>7.8</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16F0C47F"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2DAEFD7A" w14:textId="77777777" w:rsidR="00BC7EC8" w:rsidRPr="00557422" w:rsidRDefault="00A3198E" w:rsidP="003C4559">
            <w:pPr>
              <w:tabs>
                <w:tab w:val="right" w:pos="8100"/>
              </w:tabs>
              <w:spacing w:before="60" w:after="60"/>
              <w:rPr>
                <w:rFonts w:ascii="Arial" w:hAnsi="Arial" w:cs="Arial"/>
                <w:sz w:val="16"/>
                <w:szCs w:val="16"/>
              </w:rPr>
            </w:pPr>
            <w:r>
              <w:rPr>
                <w:rFonts w:ascii="Arial" w:hAnsi="Arial" w:cs="Arial"/>
                <w:sz w:val="16"/>
                <w:szCs w:val="16"/>
              </w:rPr>
              <w:t>With regard to signage on the actuation of doors the push bar to open signage from the small hall should have the sign placed onto the door and where thumb turn devices are used on doors signage denoting the direction of activation should be positioned on the door.</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2D3EF3C8" w14:textId="7A9469E3" w:rsidR="00BC7EC8" w:rsidRPr="00091BC3" w:rsidRDefault="00F64AC1" w:rsidP="00A16336">
            <w:pPr>
              <w:pStyle w:val="Header"/>
              <w:spacing w:before="60" w:after="60"/>
              <w:rPr>
                <w:rFonts w:ascii="Arial" w:hAnsi="Arial" w:cs="Arial"/>
                <w:sz w:val="16"/>
              </w:rPr>
            </w:pPr>
            <w:r>
              <w:rPr>
                <w:rFonts w:ascii="Arial" w:hAnsi="Arial" w:cs="Arial"/>
                <w:sz w:val="16"/>
              </w:rPr>
              <w:t>Graham to implement</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31B1DEA" w14:textId="5B02D00C" w:rsidR="00BC7EC8" w:rsidRPr="00091BC3" w:rsidRDefault="00F64AC1" w:rsidP="00A16336">
            <w:pPr>
              <w:tabs>
                <w:tab w:val="right" w:pos="8100"/>
              </w:tabs>
              <w:spacing w:before="60" w:after="60"/>
              <w:rPr>
                <w:rFonts w:ascii="Arial" w:hAnsi="Arial" w:cs="Arial"/>
                <w:sz w:val="16"/>
              </w:rPr>
            </w:pPr>
            <w:r>
              <w:rPr>
                <w:rFonts w:ascii="Arial" w:hAnsi="Arial" w:cs="Arial"/>
                <w:sz w:val="16"/>
              </w:rPr>
              <w:t>Feb 20</w:t>
            </w: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2257872E" w14:textId="17E1B06C" w:rsidR="00BC7EC8" w:rsidRPr="00091BC3" w:rsidRDefault="00F64AC1" w:rsidP="00A16336">
            <w:pPr>
              <w:tabs>
                <w:tab w:val="right" w:pos="8100"/>
              </w:tabs>
              <w:spacing w:before="60" w:after="60"/>
              <w:rPr>
                <w:rFonts w:ascii="Arial" w:hAnsi="Arial" w:cs="Arial"/>
                <w:sz w:val="16"/>
              </w:rPr>
            </w:pPr>
            <w:r>
              <w:rPr>
                <w:rFonts w:ascii="Arial" w:hAnsi="Arial" w:cs="Arial"/>
                <w:sz w:val="16"/>
              </w:rPr>
              <w:t xml:space="preserve">Oct 22, now </w:t>
            </w:r>
            <w:proofErr w:type="spellStart"/>
            <w:r>
              <w:rPr>
                <w:rFonts w:ascii="Arial" w:hAnsi="Arial" w:cs="Arial"/>
                <w:sz w:val="16"/>
              </w:rPr>
              <w:t>pre school</w:t>
            </w:r>
            <w:proofErr w:type="spellEnd"/>
            <w:r>
              <w:rPr>
                <w:rFonts w:ascii="Arial" w:hAnsi="Arial" w:cs="Arial"/>
                <w:sz w:val="16"/>
              </w:rPr>
              <w:t xml:space="preserve"> not using main hall turn </w:t>
            </w:r>
            <w:r>
              <w:rPr>
                <w:rFonts w:ascii="Arial" w:hAnsi="Arial" w:cs="Arial"/>
                <w:sz w:val="16"/>
              </w:rPr>
              <w:lastRenderedPageBreak/>
              <w:t xml:space="preserve">openers removed </w:t>
            </w:r>
            <w:proofErr w:type="gramStart"/>
            <w:r>
              <w:rPr>
                <w:rFonts w:ascii="Arial" w:hAnsi="Arial" w:cs="Arial"/>
                <w:sz w:val="16"/>
              </w:rPr>
              <w:t>( Bev</w:t>
            </w:r>
            <w:proofErr w:type="gramEnd"/>
            <w:r>
              <w:rPr>
                <w:rFonts w:ascii="Arial" w:hAnsi="Arial" w:cs="Arial"/>
                <w:sz w:val="16"/>
              </w:rPr>
              <w:t>)</w:t>
            </w:r>
          </w:p>
        </w:tc>
        <w:tc>
          <w:tcPr>
            <w:tcW w:w="1440" w:type="dxa"/>
            <w:tcBorders>
              <w:top w:val="nil"/>
              <w:left w:val="single" w:sz="4" w:space="0" w:color="auto"/>
              <w:bottom w:val="single" w:sz="4" w:space="0" w:color="auto"/>
              <w:right w:val="single" w:sz="4" w:space="0" w:color="auto"/>
            </w:tcBorders>
            <w:tcMar>
              <w:top w:w="28" w:type="dxa"/>
              <w:bottom w:w="28" w:type="dxa"/>
            </w:tcMar>
          </w:tcPr>
          <w:p w14:paraId="12E9BC24" w14:textId="1DC6311A" w:rsidR="00BC7EC8" w:rsidRPr="00091BC3" w:rsidRDefault="00F64AC1" w:rsidP="00A16336">
            <w:pPr>
              <w:tabs>
                <w:tab w:val="right" w:pos="8100"/>
              </w:tabs>
              <w:spacing w:before="60" w:after="60"/>
              <w:rPr>
                <w:rFonts w:ascii="Arial" w:hAnsi="Arial" w:cs="Arial"/>
                <w:sz w:val="16"/>
              </w:rPr>
            </w:pPr>
            <w:r>
              <w:rPr>
                <w:rFonts w:ascii="Arial" w:hAnsi="Arial" w:cs="Arial"/>
                <w:sz w:val="16"/>
              </w:rPr>
              <w:lastRenderedPageBreak/>
              <w:t>Nov 22</w:t>
            </w:r>
          </w:p>
        </w:tc>
      </w:tr>
      <w:tr w:rsidR="00BC7EC8" w14:paraId="04F1DA56"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4F27DB27" w14:textId="77777777" w:rsidR="00032D6F" w:rsidRDefault="00A3198E" w:rsidP="00DF10B0">
            <w:pPr>
              <w:tabs>
                <w:tab w:val="right" w:pos="8100"/>
              </w:tabs>
              <w:spacing w:before="60" w:after="60"/>
              <w:ind w:left="-142" w:right="-108"/>
              <w:jc w:val="center"/>
              <w:rPr>
                <w:rFonts w:ascii="Arial" w:hAnsi="Arial" w:cs="Arial"/>
                <w:bCs/>
                <w:sz w:val="16"/>
              </w:rPr>
            </w:pPr>
            <w:r>
              <w:rPr>
                <w:rFonts w:ascii="Arial" w:hAnsi="Arial" w:cs="Arial"/>
                <w:bCs/>
                <w:sz w:val="16"/>
              </w:rPr>
              <w:t>7.9</w:t>
            </w:r>
            <w:r w:rsidR="00032D6F">
              <w:rPr>
                <w:rFonts w:ascii="Arial" w:hAnsi="Arial" w:cs="Arial"/>
                <w:bCs/>
                <w:sz w:val="16"/>
              </w:rPr>
              <w:t xml:space="preserve"> / </w:t>
            </w:r>
          </w:p>
          <w:p w14:paraId="470F3F0F" w14:textId="77777777" w:rsidR="00BC7EC8" w:rsidRDefault="00032D6F" w:rsidP="00DF10B0">
            <w:pPr>
              <w:tabs>
                <w:tab w:val="right" w:pos="8100"/>
              </w:tabs>
              <w:spacing w:before="60" w:after="60"/>
              <w:ind w:left="-142" w:right="-108"/>
              <w:jc w:val="center"/>
              <w:rPr>
                <w:rFonts w:ascii="Arial" w:hAnsi="Arial" w:cs="Arial"/>
                <w:bCs/>
                <w:sz w:val="16"/>
              </w:rPr>
            </w:pPr>
            <w:r>
              <w:rPr>
                <w:rFonts w:ascii="Arial" w:hAnsi="Arial" w:cs="Arial"/>
                <w:bCs/>
                <w:sz w:val="16"/>
              </w:rPr>
              <w:t>8.1</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2EF2FEC3"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3B24504A" w14:textId="77777777" w:rsidR="00BC7EC8" w:rsidRPr="00557422" w:rsidRDefault="00A3198E" w:rsidP="003C4559">
            <w:pPr>
              <w:tabs>
                <w:tab w:val="right" w:pos="8100"/>
              </w:tabs>
              <w:spacing w:before="60" w:after="60"/>
              <w:rPr>
                <w:rFonts w:ascii="Arial" w:hAnsi="Arial" w:cs="Arial"/>
                <w:sz w:val="16"/>
                <w:szCs w:val="16"/>
              </w:rPr>
            </w:pPr>
            <w:r>
              <w:rPr>
                <w:rFonts w:ascii="Arial" w:hAnsi="Arial" w:cs="Arial"/>
                <w:sz w:val="16"/>
                <w:szCs w:val="16"/>
              </w:rPr>
              <w:t>The responsibility for nominating persons to assist in evacuation rests with the hirer when using the facilities, however, when the hall is used by members of the committee etc., and not subject to hire, it is recommended that designated persons such as Fire Wardens are utilised to assist in evacuation of the hall.</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7B28EB5D" w14:textId="656FDB09" w:rsidR="00BC7EC8" w:rsidRPr="00091BC3" w:rsidRDefault="006B54B1" w:rsidP="00A16336">
            <w:pPr>
              <w:pStyle w:val="Header"/>
              <w:spacing w:before="60" w:after="60"/>
              <w:rPr>
                <w:rFonts w:ascii="Arial" w:hAnsi="Arial" w:cs="Arial"/>
                <w:sz w:val="16"/>
              </w:rPr>
            </w:pPr>
            <w:r>
              <w:rPr>
                <w:rFonts w:ascii="Arial" w:hAnsi="Arial" w:cs="Arial"/>
                <w:sz w:val="16"/>
              </w:rPr>
              <w:t>Not completed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6BDA4FBC" w14:textId="77777777" w:rsidR="00BC7EC8" w:rsidRPr="00091BC3" w:rsidRDefault="00BC7EC8" w:rsidP="00A16336">
            <w:pPr>
              <w:tabs>
                <w:tab w:val="right" w:pos="8100"/>
              </w:tabs>
              <w:spacing w:before="60" w:after="60"/>
              <w:rPr>
                <w:rFonts w:ascii="Arial" w:hAnsi="Arial" w:cs="Arial"/>
                <w:sz w:val="16"/>
              </w:rPr>
            </w:pP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3131D05D" w14:textId="593B8680" w:rsidR="00BC7EC8" w:rsidRPr="00091BC3" w:rsidRDefault="006B54B1" w:rsidP="00A16336">
            <w:pPr>
              <w:tabs>
                <w:tab w:val="right" w:pos="8100"/>
              </w:tabs>
              <w:spacing w:before="60" w:after="60"/>
              <w:rPr>
                <w:rFonts w:ascii="Arial" w:hAnsi="Arial" w:cs="Arial"/>
                <w:sz w:val="16"/>
              </w:rPr>
            </w:pPr>
            <w:r>
              <w:rPr>
                <w:rFonts w:ascii="Arial" w:hAnsi="Arial" w:cs="Arial"/>
                <w:sz w:val="16"/>
              </w:rPr>
              <w:t>Clive nominated</w:t>
            </w:r>
          </w:p>
        </w:tc>
        <w:tc>
          <w:tcPr>
            <w:tcW w:w="1440" w:type="dxa"/>
            <w:tcBorders>
              <w:top w:val="single" w:sz="4" w:space="0" w:color="auto"/>
              <w:left w:val="single" w:sz="4" w:space="0" w:color="auto"/>
              <w:bottom w:val="nil"/>
              <w:right w:val="single" w:sz="4" w:space="0" w:color="auto"/>
            </w:tcBorders>
            <w:tcMar>
              <w:top w:w="28" w:type="dxa"/>
              <w:bottom w:w="28" w:type="dxa"/>
            </w:tcMar>
          </w:tcPr>
          <w:p w14:paraId="5F135D5E" w14:textId="5BA3B5F7" w:rsidR="00BC7EC8" w:rsidRPr="00091BC3" w:rsidRDefault="006B54B1" w:rsidP="00A16336">
            <w:pPr>
              <w:tabs>
                <w:tab w:val="right" w:pos="8100"/>
              </w:tabs>
              <w:spacing w:before="60" w:after="60"/>
              <w:rPr>
                <w:rFonts w:ascii="Arial" w:hAnsi="Arial" w:cs="Arial"/>
                <w:sz w:val="16"/>
              </w:rPr>
            </w:pPr>
            <w:r>
              <w:rPr>
                <w:rFonts w:ascii="Arial" w:hAnsi="Arial" w:cs="Arial"/>
                <w:sz w:val="16"/>
              </w:rPr>
              <w:t>3</w:t>
            </w:r>
          </w:p>
        </w:tc>
      </w:tr>
      <w:tr w:rsidR="00BC7EC8" w14:paraId="4A960792"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4D51BA08" w14:textId="77777777" w:rsidR="00BC7EC8" w:rsidRDefault="00A3198E" w:rsidP="00DF10B0">
            <w:pPr>
              <w:tabs>
                <w:tab w:val="right" w:pos="8100"/>
              </w:tabs>
              <w:spacing w:before="60" w:after="60"/>
              <w:ind w:left="-142" w:right="-108"/>
              <w:jc w:val="center"/>
              <w:rPr>
                <w:rFonts w:ascii="Arial" w:hAnsi="Arial" w:cs="Arial"/>
                <w:bCs/>
                <w:sz w:val="16"/>
              </w:rPr>
            </w:pPr>
            <w:r>
              <w:rPr>
                <w:rFonts w:ascii="Arial" w:hAnsi="Arial" w:cs="Arial"/>
                <w:bCs/>
                <w:sz w:val="16"/>
              </w:rPr>
              <w:t>7.10</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535AA5DD"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5799EAC6" w14:textId="77777777" w:rsidR="00BC7EC8" w:rsidRPr="00557422" w:rsidRDefault="00A3198E" w:rsidP="003C4559">
            <w:pPr>
              <w:tabs>
                <w:tab w:val="right" w:pos="8100"/>
              </w:tabs>
              <w:spacing w:before="60" w:after="60"/>
              <w:rPr>
                <w:rFonts w:ascii="Arial" w:hAnsi="Arial" w:cs="Arial"/>
                <w:sz w:val="16"/>
                <w:szCs w:val="16"/>
              </w:rPr>
            </w:pPr>
            <w:r>
              <w:rPr>
                <w:rFonts w:ascii="Arial" w:hAnsi="Arial" w:cs="Arial"/>
                <w:sz w:val="16"/>
                <w:szCs w:val="16"/>
              </w:rPr>
              <w:t>The damaged handrail to the staircase from the small hall should be repaired / replaced.  Changes of levels, particularly from the stage, should be highlighted by the use of either tape or paint to show where the steps end.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4F28EAF0" w14:textId="5E87A324" w:rsidR="00BC7EC8" w:rsidRDefault="006B54B1" w:rsidP="00A16336">
            <w:pPr>
              <w:pStyle w:val="Header"/>
              <w:spacing w:before="60" w:after="60"/>
              <w:rPr>
                <w:rFonts w:ascii="Arial" w:hAnsi="Arial" w:cs="Arial"/>
                <w:sz w:val="16"/>
              </w:rPr>
            </w:pPr>
            <w:r>
              <w:rPr>
                <w:rFonts w:ascii="Arial" w:hAnsi="Arial" w:cs="Arial"/>
                <w:sz w:val="16"/>
              </w:rPr>
              <w:t>Repair (Graham)</w:t>
            </w:r>
          </w:p>
          <w:p w14:paraId="148A82E2" w14:textId="7B4B75A8" w:rsidR="006B54B1" w:rsidRDefault="006B54B1" w:rsidP="00A16336">
            <w:pPr>
              <w:pStyle w:val="Header"/>
              <w:spacing w:before="60" w:after="60"/>
              <w:rPr>
                <w:rFonts w:ascii="Arial" w:hAnsi="Arial" w:cs="Arial"/>
                <w:sz w:val="16"/>
              </w:rPr>
            </w:pPr>
            <w:r>
              <w:rPr>
                <w:rFonts w:ascii="Arial" w:hAnsi="Arial" w:cs="Arial"/>
                <w:sz w:val="16"/>
              </w:rPr>
              <w:t>New stickers (Graham)</w:t>
            </w:r>
          </w:p>
          <w:p w14:paraId="46D07F74" w14:textId="66E3E083" w:rsidR="006B54B1" w:rsidRPr="00091BC3" w:rsidRDefault="006B54B1" w:rsidP="00A16336">
            <w:pPr>
              <w:pStyle w:val="Header"/>
              <w:spacing w:before="60" w:after="60"/>
              <w:rPr>
                <w:rFonts w:ascii="Arial" w:hAnsi="Arial" w:cs="Arial"/>
                <w:sz w:val="16"/>
              </w:rPr>
            </w:pP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47B65098" w14:textId="3E7D4599" w:rsidR="00BC7EC8" w:rsidRPr="00091BC3" w:rsidRDefault="006B54B1" w:rsidP="00A16336">
            <w:pPr>
              <w:tabs>
                <w:tab w:val="right" w:pos="8100"/>
              </w:tabs>
              <w:spacing w:before="60" w:after="60"/>
              <w:rPr>
                <w:rFonts w:ascii="Arial" w:hAnsi="Arial" w:cs="Arial"/>
                <w:sz w:val="16"/>
              </w:rPr>
            </w:pPr>
            <w:r>
              <w:rPr>
                <w:rFonts w:ascii="Arial" w:hAnsi="Arial" w:cs="Arial"/>
                <w:sz w:val="16"/>
              </w:rPr>
              <w:t>Jan 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383EADB0" w14:textId="5A1DC444" w:rsidR="00BC7EC8" w:rsidRPr="00091BC3" w:rsidRDefault="006B54B1" w:rsidP="00A16336">
            <w:pPr>
              <w:tabs>
                <w:tab w:val="right" w:pos="8100"/>
              </w:tabs>
              <w:spacing w:before="60" w:after="60"/>
              <w:rPr>
                <w:rFonts w:ascii="Arial" w:hAnsi="Arial" w:cs="Arial"/>
                <w:sz w:val="16"/>
              </w:rPr>
            </w:pPr>
            <w:r>
              <w:rPr>
                <w:rFonts w:ascii="Arial" w:hAnsi="Arial" w:cs="Arial"/>
                <w:sz w:val="16"/>
              </w:rPr>
              <w:t>Bev to recheck Oct 22</w:t>
            </w:r>
          </w:p>
        </w:tc>
        <w:tc>
          <w:tcPr>
            <w:tcW w:w="1440" w:type="dxa"/>
            <w:tcBorders>
              <w:top w:val="single" w:sz="4" w:space="0" w:color="auto"/>
              <w:left w:val="single" w:sz="4" w:space="0" w:color="auto"/>
              <w:bottom w:val="nil"/>
              <w:right w:val="single" w:sz="4" w:space="0" w:color="auto"/>
            </w:tcBorders>
            <w:tcMar>
              <w:top w:w="28" w:type="dxa"/>
              <w:bottom w:w="28" w:type="dxa"/>
            </w:tcMar>
          </w:tcPr>
          <w:p w14:paraId="579A03F1" w14:textId="1CA519A0" w:rsidR="00BC7EC8" w:rsidRPr="00091BC3" w:rsidRDefault="006B54B1" w:rsidP="00A16336">
            <w:pPr>
              <w:tabs>
                <w:tab w:val="right" w:pos="8100"/>
              </w:tabs>
              <w:spacing w:before="60" w:after="60"/>
              <w:rPr>
                <w:rFonts w:ascii="Arial" w:hAnsi="Arial" w:cs="Arial"/>
                <w:sz w:val="16"/>
              </w:rPr>
            </w:pPr>
            <w:r>
              <w:rPr>
                <w:rFonts w:ascii="Arial" w:hAnsi="Arial" w:cs="Arial"/>
                <w:sz w:val="16"/>
              </w:rPr>
              <w:t>2-3</w:t>
            </w:r>
          </w:p>
        </w:tc>
      </w:tr>
      <w:tr w:rsidR="00BC7EC8" w14:paraId="77190786" w14:textId="77777777" w:rsidTr="003B6293">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78AD4FC4" w14:textId="77777777" w:rsidR="00BC7EC8" w:rsidRDefault="00A3198E" w:rsidP="00DF10B0">
            <w:pPr>
              <w:tabs>
                <w:tab w:val="right" w:pos="8100"/>
              </w:tabs>
              <w:spacing w:before="60" w:after="60"/>
              <w:ind w:left="-142" w:right="-108"/>
              <w:jc w:val="center"/>
              <w:rPr>
                <w:rFonts w:ascii="Arial" w:hAnsi="Arial" w:cs="Arial"/>
                <w:bCs/>
                <w:sz w:val="16"/>
              </w:rPr>
            </w:pPr>
            <w:r>
              <w:rPr>
                <w:rFonts w:ascii="Arial" w:hAnsi="Arial" w:cs="Arial"/>
                <w:bCs/>
                <w:sz w:val="16"/>
              </w:rPr>
              <w:t>7.10</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2BDA0957"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66A52140" w14:textId="77777777" w:rsidR="00BC7EC8" w:rsidRPr="00557422" w:rsidRDefault="00A3198E" w:rsidP="003C4559">
            <w:pPr>
              <w:tabs>
                <w:tab w:val="right" w:pos="8100"/>
              </w:tabs>
              <w:spacing w:before="60" w:after="60"/>
              <w:rPr>
                <w:rFonts w:ascii="Arial" w:hAnsi="Arial" w:cs="Arial"/>
                <w:sz w:val="16"/>
                <w:szCs w:val="16"/>
              </w:rPr>
            </w:pPr>
            <w:r>
              <w:rPr>
                <w:rFonts w:ascii="Arial" w:hAnsi="Arial" w:cs="Arial"/>
                <w:sz w:val="16"/>
                <w:szCs w:val="16"/>
              </w:rPr>
              <w:t>As indicated previously, lighting should be available when exiting the buildings (particularly the small hall) to avoid slips, trips and falls.</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7F97B80" w14:textId="77777777" w:rsidR="00BC7EC8" w:rsidRPr="00097BFF" w:rsidRDefault="00BC7EC8" w:rsidP="00A16336">
            <w:pPr>
              <w:pStyle w:val="Header"/>
              <w:spacing w:before="60" w:after="60"/>
              <w:rPr>
                <w:rFonts w:ascii="Arial" w:hAnsi="Arial" w:cs="Arial"/>
                <w:b/>
                <w:bCs/>
                <w:sz w:val="16"/>
              </w:rPr>
            </w:pP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903C2E0" w14:textId="77777777" w:rsidR="00BC7EC8" w:rsidRPr="00097BFF" w:rsidRDefault="00BC7EC8" w:rsidP="00A16336">
            <w:pPr>
              <w:tabs>
                <w:tab w:val="right" w:pos="8100"/>
              </w:tabs>
              <w:spacing w:before="60" w:after="60"/>
              <w:rPr>
                <w:rFonts w:ascii="Arial" w:hAnsi="Arial" w:cs="Arial"/>
                <w:b/>
                <w:bCs/>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5058025C" w14:textId="77777777" w:rsidR="00BC7EC8" w:rsidRPr="00097BFF" w:rsidRDefault="00BC7EC8" w:rsidP="00A16336">
            <w:pPr>
              <w:tabs>
                <w:tab w:val="right" w:pos="8100"/>
              </w:tabs>
              <w:spacing w:before="60" w:after="60"/>
              <w:rPr>
                <w:rFonts w:ascii="Arial" w:hAnsi="Arial" w:cs="Arial"/>
                <w:b/>
                <w:bCs/>
                <w:sz w:val="16"/>
              </w:rPr>
            </w:pPr>
          </w:p>
        </w:tc>
        <w:tc>
          <w:tcPr>
            <w:tcW w:w="1440" w:type="dxa"/>
            <w:tcBorders>
              <w:top w:val="nil"/>
              <w:left w:val="single" w:sz="4" w:space="0" w:color="auto"/>
              <w:bottom w:val="single" w:sz="4" w:space="0" w:color="auto"/>
              <w:right w:val="single" w:sz="4" w:space="0" w:color="auto"/>
            </w:tcBorders>
            <w:tcMar>
              <w:top w:w="28" w:type="dxa"/>
              <w:bottom w:w="28" w:type="dxa"/>
            </w:tcMar>
          </w:tcPr>
          <w:p w14:paraId="5B5F6E58" w14:textId="77777777" w:rsidR="00BC7EC8" w:rsidRPr="00097BFF" w:rsidRDefault="00BC7EC8" w:rsidP="00A16336">
            <w:pPr>
              <w:tabs>
                <w:tab w:val="right" w:pos="8100"/>
              </w:tabs>
              <w:spacing w:before="60" w:after="60"/>
              <w:rPr>
                <w:rFonts w:ascii="Arial" w:hAnsi="Arial" w:cs="Arial"/>
                <w:b/>
                <w:bCs/>
                <w:sz w:val="16"/>
              </w:rPr>
            </w:pPr>
          </w:p>
        </w:tc>
      </w:tr>
      <w:tr w:rsidR="00BC7EC8" w14:paraId="350682F1" w14:textId="77777777" w:rsidTr="003B6293">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16428C8E" w14:textId="77777777" w:rsidR="00BC7EC8" w:rsidRDefault="00032D6F" w:rsidP="00DF10B0">
            <w:pPr>
              <w:tabs>
                <w:tab w:val="right" w:pos="8100"/>
              </w:tabs>
              <w:spacing w:before="60" w:after="60"/>
              <w:ind w:left="-142" w:right="-108"/>
              <w:jc w:val="center"/>
              <w:rPr>
                <w:rFonts w:ascii="Arial" w:hAnsi="Arial" w:cs="Arial"/>
                <w:bCs/>
                <w:sz w:val="16"/>
              </w:rPr>
            </w:pPr>
            <w:r>
              <w:rPr>
                <w:rFonts w:ascii="Arial" w:hAnsi="Arial" w:cs="Arial"/>
                <w:bCs/>
                <w:sz w:val="16"/>
              </w:rPr>
              <w:t>8.2</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1216D438"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10D81767" w14:textId="77777777" w:rsidR="00BC7EC8" w:rsidRPr="00557422" w:rsidRDefault="00032D6F" w:rsidP="003C4559">
            <w:pPr>
              <w:tabs>
                <w:tab w:val="right" w:pos="8100"/>
              </w:tabs>
              <w:spacing w:before="60" w:after="60"/>
              <w:rPr>
                <w:rFonts w:ascii="Arial" w:hAnsi="Arial" w:cs="Arial"/>
                <w:sz w:val="16"/>
                <w:szCs w:val="16"/>
              </w:rPr>
            </w:pPr>
            <w:r>
              <w:rPr>
                <w:rFonts w:ascii="Arial" w:hAnsi="Arial" w:cs="Arial"/>
                <w:sz w:val="16"/>
                <w:szCs w:val="16"/>
              </w:rPr>
              <w:t>It is recommended that a review of the current fire assembly point (by the pedestrian staircase) is undertaken to ensure that whichever location is selected it is far enough away from the hall, not obstructed by motor vehicles or in the way of approaching Fire &amp; Rescue Service vehicles.   People should also still be able to evacuate away from the assembly point without being endangered.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4D068097" w14:textId="79BB5A4B" w:rsidR="00BC7EC8" w:rsidRPr="00F64AC1" w:rsidRDefault="00F64AC1" w:rsidP="00A16336">
            <w:pPr>
              <w:pStyle w:val="Header"/>
              <w:spacing w:before="60" w:after="60"/>
              <w:rPr>
                <w:rFonts w:ascii="Arial" w:hAnsi="Arial" w:cs="Arial"/>
                <w:sz w:val="16"/>
              </w:rPr>
            </w:pPr>
            <w:r w:rsidRPr="00F64AC1">
              <w:rPr>
                <w:rFonts w:ascii="Arial" w:hAnsi="Arial" w:cs="Arial"/>
                <w:sz w:val="16"/>
              </w:rPr>
              <w:t>Moved to below trees</w:t>
            </w:r>
            <w:r>
              <w:rPr>
                <w:rFonts w:ascii="Arial" w:hAnsi="Arial" w:cs="Arial"/>
                <w:sz w:val="16"/>
              </w:rPr>
              <w:t xml:space="preserve"> (Graham)</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0D800736" w14:textId="5533651A" w:rsidR="00BC7EC8" w:rsidRPr="00F64AC1" w:rsidRDefault="00F64AC1" w:rsidP="00A16336">
            <w:pPr>
              <w:tabs>
                <w:tab w:val="right" w:pos="8100"/>
              </w:tabs>
              <w:spacing w:before="60" w:after="60"/>
              <w:rPr>
                <w:rFonts w:ascii="Arial" w:hAnsi="Arial" w:cs="Arial"/>
                <w:sz w:val="16"/>
              </w:rPr>
            </w:pPr>
            <w:r>
              <w:rPr>
                <w:rFonts w:ascii="Arial" w:hAnsi="Arial" w:cs="Arial"/>
                <w:sz w:val="16"/>
              </w:rPr>
              <w:t>June 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03A15ABE" w14:textId="5A2E415F" w:rsidR="00BC7EC8" w:rsidRPr="00F64AC1" w:rsidRDefault="00F64AC1" w:rsidP="00A16336">
            <w:pPr>
              <w:tabs>
                <w:tab w:val="right" w:pos="8100"/>
              </w:tabs>
              <w:spacing w:before="60" w:after="60"/>
              <w:rPr>
                <w:rFonts w:ascii="Arial" w:hAnsi="Arial" w:cs="Arial"/>
                <w:sz w:val="16"/>
              </w:rPr>
            </w:pPr>
            <w:r>
              <w:rPr>
                <w:rFonts w:ascii="Arial" w:hAnsi="Arial" w:cs="Arial"/>
                <w:sz w:val="16"/>
              </w:rPr>
              <w:t>Assembly points now moved to rear of car park by field and Village Hall sign outside boundary. (Bob) Nov 22</w:t>
            </w:r>
          </w:p>
        </w:tc>
        <w:tc>
          <w:tcPr>
            <w:tcW w:w="1440" w:type="dxa"/>
            <w:tcBorders>
              <w:top w:val="single" w:sz="4" w:space="0" w:color="auto"/>
              <w:left w:val="single" w:sz="4" w:space="0" w:color="auto"/>
              <w:bottom w:val="nil"/>
              <w:right w:val="single" w:sz="4" w:space="0" w:color="auto"/>
            </w:tcBorders>
            <w:tcMar>
              <w:top w:w="28" w:type="dxa"/>
              <w:bottom w:w="28" w:type="dxa"/>
            </w:tcMar>
          </w:tcPr>
          <w:p w14:paraId="6022E05F" w14:textId="6F0DA68D" w:rsidR="00BC7EC8" w:rsidRPr="00F64AC1" w:rsidRDefault="00F64AC1" w:rsidP="00A16336">
            <w:pPr>
              <w:tabs>
                <w:tab w:val="right" w:pos="8100"/>
              </w:tabs>
              <w:spacing w:before="60" w:after="60"/>
              <w:rPr>
                <w:rFonts w:ascii="Arial" w:hAnsi="Arial" w:cs="Arial"/>
                <w:sz w:val="16"/>
              </w:rPr>
            </w:pPr>
            <w:r>
              <w:rPr>
                <w:rFonts w:ascii="Arial" w:hAnsi="Arial" w:cs="Arial"/>
                <w:sz w:val="16"/>
              </w:rPr>
              <w:t>4</w:t>
            </w:r>
          </w:p>
        </w:tc>
      </w:tr>
      <w:tr w:rsidR="00BC7EC8" w14:paraId="4337FC90"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DA16A4" w14:textId="77777777" w:rsidR="00BC7EC8" w:rsidRDefault="00E23E46" w:rsidP="00DF10B0">
            <w:pPr>
              <w:tabs>
                <w:tab w:val="right" w:pos="8100"/>
              </w:tabs>
              <w:spacing w:before="60" w:after="60"/>
              <w:ind w:left="-142" w:right="-108"/>
              <w:jc w:val="center"/>
              <w:rPr>
                <w:rFonts w:ascii="Arial" w:hAnsi="Arial" w:cs="Arial"/>
                <w:bCs/>
                <w:sz w:val="16"/>
              </w:rPr>
            </w:pPr>
            <w:r>
              <w:rPr>
                <w:rFonts w:ascii="Arial" w:hAnsi="Arial" w:cs="Arial"/>
                <w:bCs/>
                <w:sz w:val="16"/>
              </w:rPr>
              <w:t>9.2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AA3692C" w14:textId="77777777" w:rsidR="00BC7EC8" w:rsidRDefault="00932EB8" w:rsidP="00CA44F3">
            <w:pPr>
              <w:tabs>
                <w:tab w:val="right" w:pos="8100"/>
              </w:tabs>
              <w:spacing w:before="60" w:after="60"/>
              <w:jc w:val="center"/>
              <w:rPr>
                <w:rFonts w:ascii="Arial" w:hAnsi="Arial" w:cs="Arial"/>
                <w:bCs/>
                <w:sz w:val="16"/>
              </w:rPr>
            </w:pPr>
            <w:r>
              <w:rPr>
                <w:rFonts w:ascii="Arial" w:hAnsi="Arial" w:cs="Arial"/>
                <w:bCs/>
                <w:sz w:val="16"/>
              </w:rPr>
              <w:t xml:space="preserve">2 – 3 </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A067D6C" w14:textId="77777777" w:rsidR="00BC7EC8" w:rsidRPr="00557422" w:rsidRDefault="00040CA5" w:rsidP="003C4559">
            <w:pPr>
              <w:tabs>
                <w:tab w:val="right" w:pos="8100"/>
              </w:tabs>
              <w:spacing w:before="60" w:after="60"/>
              <w:rPr>
                <w:rFonts w:ascii="Arial" w:hAnsi="Arial" w:cs="Arial"/>
                <w:sz w:val="16"/>
                <w:szCs w:val="16"/>
              </w:rPr>
            </w:pPr>
            <w:r>
              <w:rPr>
                <w:rFonts w:ascii="Arial" w:hAnsi="Arial" w:cs="Arial"/>
                <w:sz w:val="16"/>
                <w:szCs w:val="16"/>
              </w:rPr>
              <w:t>It is recommended that the CO2 extinguisher, located in the small hall kitchen, is checked by the competent engineering team and has its pin and security tag replaced – checks on extinguishers should form part of the responsible hire persons before and after they utilise the hall.</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493633F" w14:textId="77777777" w:rsidR="00BC7EC8" w:rsidRDefault="00ED2CDC" w:rsidP="00ED2CDC">
            <w:pPr>
              <w:pStyle w:val="Header"/>
              <w:spacing w:before="60" w:after="60"/>
              <w:rPr>
                <w:rFonts w:ascii="Arial" w:hAnsi="Arial" w:cs="Arial"/>
                <w:sz w:val="16"/>
              </w:rPr>
            </w:pPr>
            <w:r>
              <w:rPr>
                <w:rFonts w:ascii="Arial" w:hAnsi="Arial" w:cs="Arial"/>
                <w:sz w:val="16"/>
              </w:rPr>
              <w:t>Extinguisher replaced (</w:t>
            </w:r>
            <w:r w:rsidRPr="00ED2CDC">
              <w:rPr>
                <w:rFonts w:ascii="Arial" w:hAnsi="Arial" w:cs="Arial"/>
                <w:sz w:val="16"/>
              </w:rPr>
              <w:t>Graham</w:t>
            </w:r>
            <w:r>
              <w:rPr>
                <w:rFonts w:ascii="Arial" w:hAnsi="Arial" w:cs="Arial"/>
                <w:sz w:val="16"/>
              </w:rPr>
              <w:t>).</w:t>
            </w:r>
          </w:p>
          <w:p w14:paraId="46067A2A" w14:textId="5133C7F2" w:rsidR="00ED2CDC" w:rsidRPr="00ED2CDC" w:rsidRDefault="00ED2CDC" w:rsidP="00ED2CDC">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updated (Clive)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189869C" w14:textId="487749C7" w:rsidR="00BC7EC8" w:rsidRPr="00ED2CDC" w:rsidRDefault="00ED2CDC" w:rsidP="00ED2CDC">
            <w:pPr>
              <w:tabs>
                <w:tab w:val="right" w:pos="8100"/>
              </w:tabs>
              <w:spacing w:before="60" w:after="60"/>
              <w:rPr>
                <w:rFonts w:ascii="Arial" w:hAnsi="Arial" w:cs="Arial"/>
                <w:sz w:val="16"/>
              </w:rPr>
            </w:pPr>
            <w:r>
              <w:rPr>
                <w:rFonts w:ascii="Arial" w:hAnsi="Arial" w:cs="Arial"/>
                <w:sz w:val="16"/>
              </w:rPr>
              <w:t>01/02/20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EF980B0" w14:textId="77777777" w:rsidR="00BC7EC8" w:rsidRDefault="00F64AC1" w:rsidP="00ED2CDC">
            <w:pPr>
              <w:tabs>
                <w:tab w:val="right" w:pos="8100"/>
              </w:tabs>
              <w:spacing w:before="60" w:after="60"/>
              <w:rPr>
                <w:rFonts w:ascii="Arial" w:hAnsi="Arial" w:cs="Arial"/>
                <w:sz w:val="16"/>
              </w:rPr>
            </w:pPr>
            <w:r>
              <w:rPr>
                <w:rFonts w:ascii="Arial" w:hAnsi="Arial" w:cs="Arial"/>
                <w:sz w:val="16"/>
              </w:rPr>
              <w:t>Bob to ensure all extinguishers have brackets.</w:t>
            </w:r>
          </w:p>
          <w:p w14:paraId="13FDD0FD" w14:textId="49A38CFE" w:rsidR="00F64AC1" w:rsidRPr="00ED2CDC" w:rsidRDefault="00F64AC1" w:rsidP="00ED2CDC">
            <w:pPr>
              <w:tabs>
                <w:tab w:val="right" w:pos="8100"/>
              </w:tabs>
              <w:spacing w:before="60" w:after="60"/>
              <w:rPr>
                <w:rFonts w:ascii="Arial" w:hAnsi="Arial" w:cs="Arial"/>
                <w:sz w:val="16"/>
              </w:rPr>
            </w:pPr>
            <w:r>
              <w:rPr>
                <w:rFonts w:ascii="Arial" w:hAnsi="Arial" w:cs="Arial"/>
                <w:sz w:val="16"/>
              </w:rPr>
              <w:t>Jan 23</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0B4723E0" w14:textId="2383DED1" w:rsidR="00BC7EC8" w:rsidRPr="00ED2CDC" w:rsidRDefault="00F64AC1" w:rsidP="00ED2CDC">
            <w:pPr>
              <w:tabs>
                <w:tab w:val="right" w:pos="8100"/>
              </w:tabs>
              <w:spacing w:before="60" w:after="60"/>
              <w:rPr>
                <w:rFonts w:ascii="Arial" w:hAnsi="Arial" w:cs="Arial"/>
                <w:sz w:val="16"/>
              </w:rPr>
            </w:pPr>
            <w:r>
              <w:rPr>
                <w:rFonts w:ascii="Arial" w:hAnsi="Arial" w:cs="Arial"/>
                <w:sz w:val="16"/>
              </w:rPr>
              <w:t>4</w:t>
            </w:r>
          </w:p>
        </w:tc>
      </w:tr>
      <w:tr w:rsidR="00CA44F3" w14:paraId="2CFBFE2D"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E0FAA3" w14:textId="77777777" w:rsidR="00CA44F3" w:rsidRDefault="00040CA5" w:rsidP="00DF10B0">
            <w:pPr>
              <w:tabs>
                <w:tab w:val="right" w:pos="8100"/>
              </w:tabs>
              <w:spacing w:before="60" w:after="60"/>
              <w:ind w:left="-142" w:right="-108"/>
              <w:jc w:val="center"/>
              <w:rPr>
                <w:rFonts w:ascii="Arial" w:hAnsi="Arial" w:cs="Arial"/>
                <w:bCs/>
                <w:sz w:val="16"/>
              </w:rPr>
            </w:pPr>
            <w:r>
              <w:rPr>
                <w:rFonts w:ascii="Arial" w:hAnsi="Arial" w:cs="Arial"/>
                <w:bCs/>
                <w:sz w:val="16"/>
              </w:rPr>
              <w:t>10.1 /</w:t>
            </w:r>
          </w:p>
          <w:p w14:paraId="32FC2AF6" w14:textId="77777777" w:rsidR="00040CA5" w:rsidRDefault="00040CA5" w:rsidP="00DF10B0">
            <w:pPr>
              <w:tabs>
                <w:tab w:val="right" w:pos="8100"/>
              </w:tabs>
              <w:spacing w:before="60" w:after="60"/>
              <w:ind w:left="-142" w:right="-108"/>
              <w:jc w:val="center"/>
              <w:rPr>
                <w:rFonts w:ascii="Arial" w:hAnsi="Arial" w:cs="Arial"/>
                <w:bCs/>
                <w:sz w:val="16"/>
              </w:rPr>
            </w:pPr>
            <w:r>
              <w:rPr>
                <w:rFonts w:ascii="Arial" w:hAnsi="Arial" w:cs="Arial"/>
                <w:bCs/>
                <w:sz w:val="16"/>
              </w:rPr>
              <w:t>10.2</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0900DA" w14:textId="77777777" w:rsidR="00CA44F3" w:rsidRDefault="00932EB8" w:rsidP="00CA44F3">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7726ABC" w14:textId="77777777" w:rsidR="00496EA6" w:rsidRPr="00557422" w:rsidRDefault="00040CA5" w:rsidP="003C4559">
            <w:pPr>
              <w:tabs>
                <w:tab w:val="right" w:pos="8100"/>
              </w:tabs>
              <w:spacing w:before="60" w:after="60"/>
              <w:rPr>
                <w:rFonts w:ascii="Arial" w:hAnsi="Arial" w:cs="Arial"/>
                <w:sz w:val="16"/>
                <w:szCs w:val="16"/>
              </w:rPr>
            </w:pPr>
            <w:r>
              <w:rPr>
                <w:rFonts w:ascii="Arial" w:hAnsi="Arial" w:cs="Arial"/>
                <w:sz w:val="16"/>
                <w:szCs w:val="16"/>
              </w:rPr>
              <w:t>Confirmation should be sought that hirers are away they should utilise mobile telephones for summoning the Fire Service where a landline is not available.</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758956" w14:textId="73197D60" w:rsidR="00CA44F3" w:rsidRPr="00ED2CDC" w:rsidRDefault="00ED2CDC" w:rsidP="00ED2CDC">
            <w:pPr>
              <w:pStyle w:val="Header"/>
              <w:spacing w:before="60" w:after="60"/>
              <w:rPr>
                <w:rFonts w:ascii="Arial" w:hAnsi="Arial" w:cs="Arial"/>
                <w:sz w:val="16"/>
              </w:rPr>
            </w:pPr>
            <w:r>
              <w:rPr>
                <w:rFonts w:ascii="Arial" w:hAnsi="Arial" w:cs="Arial"/>
                <w:sz w:val="16"/>
              </w:rPr>
              <w:t>T&amp;</w:t>
            </w:r>
            <w:proofErr w:type="gramStart"/>
            <w:r>
              <w:rPr>
                <w:rFonts w:ascii="Arial" w:hAnsi="Arial" w:cs="Arial"/>
                <w:sz w:val="16"/>
              </w:rPr>
              <w:t>C’s</w:t>
            </w:r>
            <w:proofErr w:type="gramEnd"/>
            <w:r>
              <w:rPr>
                <w:rFonts w:ascii="Arial" w:hAnsi="Arial" w:cs="Arial"/>
                <w:sz w:val="16"/>
              </w:rPr>
              <w:t xml:space="preserve"> updated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227651" w14:textId="0B79E325" w:rsidR="00CA44F3" w:rsidRPr="00ED2CDC" w:rsidRDefault="00ED2CDC" w:rsidP="00ED2CDC">
            <w:pPr>
              <w:tabs>
                <w:tab w:val="right" w:pos="8100"/>
              </w:tabs>
              <w:spacing w:before="60" w:after="60"/>
              <w:rPr>
                <w:rFonts w:ascii="Arial" w:hAnsi="Arial" w:cs="Arial"/>
                <w:sz w:val="16"/>
              </w:rPr>
            </w:pPr>
            <w:r>
              <w:rPr>
                <w:rFonts w:ascii="Arial" w:hAnsi="Arial" w:cs="Arial"/>
                <w:sz w:val="16"/>
              </w:rPr>
              <w:t>01/02/20</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021E59A" w14:textId="1D3A3440" w:rsidR="00CA44F3" w:rsidRPr="00ED2CDC" w:rsidRDefault="00ED2CDC" w:rsidP="00ED2CDC">
            <w:pPr>
              <w:tabs>
                <w:tab w:val="right" w:pos="8100"/>
              </w:tabs>
              <w:spacing w:before="60" w:after="60"/>
              <w:rPr>
                <w:rFonts w:ascii="Arial" w:hAnsi="Arial" w:cs="Arial"/>
                <w:sz w:val="16"/>
              </w:rPr>
            </w:pPr>
            <w:r>
              <w:rPr>
                <w:rFonts w:ascii="Arial" w:hAnsi="Arial" w:cs="Arial"/>
                <w:sz w:val="16"/>
              </w:rPr>
              <w:t>Michael</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0F723F88" w14:textId="1507BD3D" w:rsidR="00CA44F3" w:rsidRPr="00ED2CDC" w:rsidRDefault="00F64AC1" w:rsidP="00ED2CDC">
            <w:pPr>
              <w:tabs>
                <w:tab w:val="right" w:pos="8100"/>
              </w:tabs>
              <w:spacing w:before="60" w:after="60"/>
              <w:rPr>
                <w:rFonts w:ascii="Arial" w:hAnsi="Arial" w:cs="Arial"/>
                <w:sz w:val="16"/>
              </w:rPr>
            </w:pPr>
            <w:r>
              <w:rPr>
                <w:rFonts w:ascii="Arial" w:hAnsi="Arial" w:cs="Arial"/>
                <w:sz w:val="16"/>
              </w:rPr>
              <w:t>5</w:t>
            </w:r>
          </w:p>
        </w:tc>
      </w:tr>
      <w:tr w:rsidR="0065374E" w14:paraId="5BB5C093" w14:textId="77777777" w:rsidTr="003B6293">
        <w:trPr>
          <w:trHeight w:val="458"/>
        </w:trPr>
        <w:tc>
          <w:tcPr>
            <w:tcW w:w="64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A52DFE9" w14:textId="77777777" w:rsidR="0065374E" w:rsidRDefault="00040CA5" w:rsidP="00DF10B0">
            <w:pPr>
              <w:tabs>
                <w:tab w:val="right" w:pos="8100"/>
              </w:tabs>
              <w:spacing w:before="60" w:after="60"/>
              <w:ind w:left="-142" w:right="-108"/>
              <w:jc w:val="center"/>
              <w:rPr>
                <w:rFonts w:ascii="Arial" w:hAnsi="Arial" w:cs="Arial"/>
                <w:bCs/>
                <w:sz w:val="16"/>
              </w:rPr>
            </w:pPr>
            <w:r>
              <w:rPr>
                <w:rFonts w:ascii="Arial" w:hAnsi="Arial" w:cs="Arial"/>
                <w:bCs/>
                <w:sz w:val="16"/>
              </w:rPr>
              <w:t>11.1</w:t>
            </w:r>
          </w:p>
        </w:tc>
        <w:tc>
          <w:tcPr>
            <w:tcW w:w="90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864C623" w14:textId="77777777" w:rsidR="00FE43AC"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D11F40D" w14:textId="77777777" w:rsidR="0065374E" w:rsidRDefault="00040CA5" w:rsidP="002725EB">
            <w:pPr>
              <w:tabs>
                <w:tab w:val="right" w:pos="8100"/>
              </w:tabs>
              <w:spacing w:before="60" w:after="60"/>
              <w:rPr>
                <w:rFonts w:ascii="Arial" w:hAnsi="Arial" w:cs="Arial"/>
                <w:bCs/>
                <w:sz w:val="16"/>
              </w:rPr>
            </w:pPr>
            <w:r>
              <w:rPr>
                <w:rFonts w:ascii="Arial" w:hAnsi="Arial" w:cs="Arial"/>
                <w:bCs/>
                <w:sz w:val="16"/>
              </w:rPr>
              <w:t>In accordance with current Best Practice and guidance, it is recommended that a premises information box (GERDA) is placed at the access point to the main hall.  This box should contain plans of the building, locations of any higher risk areas such as boiler room, kitchen, chemical stores, garage, LPG cylinders etc., The plans should also detail the location to switch off or isolate any gas or electrical supplies.</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4CC4735" w14:textId="1EB52B75" w:rsidR="0065374E" w:rsidRPr="00ED2CDC" w:rsidRDefault="00ED2CDC" w:rsidP="00ED2CDC">
            <w:pPr>
              <w:pStyle w:val="Header"/>
              <w:spacing w:before="60" w:after="60"/>
              <w:rPr>
                <w:rFonts w:ascii="Arial" w:hAnsi="Arial" w:cs="Arial"/>
                <w:sz w:val="16"/>
              </w:rPr>
            </w:pPr>
            <w:r>
              <w:rPr>
                <w:rFonts w:ascii="Arial" w:hAnsi="Arial" w:cs="Arial"/>
                <w:sz w:val="16"/>
              </w:rPr>
              <w:t>Not completed</w:t>
            </w:r>
          </w:p>
        </w:tc>
        <w:tc>
          <w:tcPr>
            <w:tcW w:w="162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D45D60" w14:textId="77777777" w:rsidR="0065374E" w:rsidRPr="00ED2CDC" w:rsidRDefault="0065374E" w:rsidP="00ED2CDC">
            <w:pPr>
              <w:tabs>
                <w:tab w:val="right" w:pos="8100"/>
              </w:tabs>
              <w:spacing w:before="60" w:after="60"/>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D0EEA4B" w14:textId="2FF065A1" w:rsidR="0065374E" w:rsidRPr="00ED2CDC" w:rsidRDefault="00ED2CDC" w:rsidP="00ED2CDC">
            <w:pPr>
              <w:tabs>
                <w:tab w:val="right" w:pos="8100"/>
              </w:tabs>
              <w:spacing w:before="60" w:after="60"/>
              <w:rPr>
                <w:rFonts w:ascii="Arial" w:hAnsi="Arial" w:cs="Arial"/>
                <w:sz w:val="16"/>
              </w:rPr>
            </w:pPr>
            <w:r>
              <w:rPr>
                <w:rFonts w:ascii="Arial" w:hAnsi="Arial" w:cs="Arial"/>
                <w:sz w:val="16"/>
              </w:rPr>
              <w:t>Due to be completed when new fire detection system installed. Oct 22</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103EFE7D" w14:textId="3477AEC6" w:rsidR="0065374E" w:rsidRPr="00ED2CDC" w:rsidRDefault="00ED2CDC" w:rsidP="00ED2CDC">
            <w:pPr>
              <w:tabs>
                <w:tab w:val="right" w:pos="8100"/>
              </w:tabs>
              <w:spacing w:before="60" w:after="60"/>
              <w:rPr>
                <w:rFonts w:ascii="Arial" w:hAnsi="Arial" w:cs="Arial"/>
                <w:sz w:val="16"/>
              </w:rPr>
            </w:pPr>
            <w:r>
              <w:rPr>
                <w:rFonts w:ascii="Arial" w:hAnsi="Arial" w:cs="Arial"/>
                <w:sz w:val="16"/>
              </w:rPr>
              <w:t>3</w:t>
            </w:r>
          </w:p>
        </w:tc>
      </w:tr>
      <w:tr w:rsidR="006A480C" w14:paraId="0104EB6F" w14:textId="77777777" w:rsidTr="00E7546D">
        <w:trPr>
          <w:trHeight w:val="458"/>
        </w:trPr>
        <w:tc>
          <w:tcPr>
            <w:tcW w:w="648" w:type="dxa"/>
            <w:tcBorders>
              <w:top w:val="single" w:sz="4" w:space="0" w:color="auto"/>
              <w:left w:val="single" w:sz="4" w:space="0" w:color="auto"/>
              <w:bottom w:val="nil"/>
              <w:right w:val="single" w:sz="4" w:space="0" w:color="auto"/>
            </w:tcBorders>
            <w:tcMar>
              <w:top w:w="28" w:type="dxa"/>
              <w:bottom w:w="28" w:type="dxa"/>
            </w:tcMar>
            <w:vAlign w:val="center"/>
          </w:tcPr>
          <w:p w14:paraId="66A9A5F6" w14:textId="77777777" w:rsidR="0088492A" w:rsidRDefault="00040CA5" w:rsidP="00DF10B0">
            <w:pPr>
              <w:tabs>
                <w:tab w:val="right" w:pos="8100"/>
              </w:tabs>
              <w:spacing w:before="60" w:after="60"/>
              <w:ind w:left="-142" w:right="-108"/>
              <w:jc w:val="center"/>
              <w:rPr>
                <w:rFonts w:ascii="Arial" w:hAnsi="Arial" w:cs="Arial"/>
                <w:bCs/>
                <w:sz w:val="16"/>
              </w:rPr>
            </w:pPr>
            <w:r>
              <w:rPr>
                <w:rFonts w:ascii="Arial" w:hAnsi="Arial" w:cs="Arial"/>
                <w:bCs/>
                <w:sz w:val="16"/>
              </w:rPr>
              <w:t>13.1 – 13.3</w:t>
            </w:r>
          </w:p>
        </w:tc>
        <w:tc>
          <w:tcPr>
            <w:tcW w:w="900" w:type="dxa"/>
            <w:tcBorders>
              <w:top w:val="single" w:sz="4" w:space="0" w:color="auto"/>
              <w:left w:val="single" w:sz="4" w:space="0" w:color="auto"/>
              <w:bottom w:val="nil"/>
              <w:right w:val="single" w:sz="4" w:space="0" w:color="auto"/>
            </w:tcBorders>
            <w:tcMar>
              <w:top w:w="28" w:type="dxa"/>
              <w:bottom w:w="28" w:type="dxa"/>
            </w:tcMar>
            <w:vAlign w:val="center"/>
          </w:tcPr>
          <w:p w14:paraId="1550B10D" w14:textId="77777777" w:rsidR="006A480C"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single" w:sz="4" w:space="0" w:color="auto"/>
              <w:left w:val="single" w:sz="4" w:space="0" w:color="auto"/>
              <w:bottom w:val="nil"/>
              <w:right w:val="single" w:sz="4" w:space="0" w:color="auto"/>
            </w:tcBorders>
            <w:tcMar>
              <w:top w:w="28" w:type="dxa"/>
              <w:bottom w:w="28" w:type="dxa"/>
            </w:tcMar>
            <w:vAlign w:val="center"/>
          </w:tcPr>
          <w:p w14:paraId="53A4FBAA" w14:textId="77777777" w:rsidR="00040CA5" w:rsidRPr="00557422" w:rsidRDefault="00040CA5" w:rsidP="003B6293">
            <w:pPr>
              <w:tabs>
                <w:tab w:val="right" w:pos="8100"/>
              </w:tabs>
              <w:spacing w:before="60" w:after="60"/>
              <w:rPr>
                <w:rFonts w:ascii="Arial" w:hAnsi="Arial" w:cs="Arial"/>
                <w:sz w:val="16"/>
                <w:szCs w:val="16"/>
              </w:rPr>
            </w:pPr>
            <w:r>
              <w:rPr>
                <w:rFonts w:ascii="Arial" w:hAnsi="Arial" w:cs="Arial"/>
                <w:sz w:val="16"/>
                <w:szCs w:val="16"/>
              </w:rPr>
              <w:t>It is recommended that a member of the committee</w:t>
            </w:r>
            <w:r w:rsidR="00932EB8">
              <w:rPr>
                <w:rFonts w:ascii="Arial" w:hAnsi="Arial" w:cs="Arial"/>
                <w:sz w:val="16"/>
                <w:szCs w:val="16"/>
              </w:rPr>
              <w:t>, with relevant experience,</w:t>
            </w:r>
            <w:r>
              <w:rPr>
                <w:rFonts w:ascii="Arial" w:hAnsi="Arial" w:cs="Arial"/>
                <w:sz w:val="16"/>
                <w:szCs w:val="16"/>
              </w:rPr>
              <w:t xml:space="preserve"> is made responsible for the management of ongoing construction</w:t>
            </w:r>
            <w:r w:rsidR="00932EB8">
              <w:rPr>
                <w:rFonts w:ascii="Arial" w:hAnsi="Arial" w:cs="Arial"/>
                <w:sz w:val="16"/>
                <w:szCs w:val="16"/>
              </w:rPr>
              <w:t>, contractors</w:t>
            </w:r>
            <w:r>
              <w:rPr>
                <w:rFonts w:ascii="Arial" w:hAnsi="Arial" w:cs="Arial"/>
                <w:sz w:val="16"/>
                <w:szCs w:val="16"/>
              </w:rPr>
              <w:t xml:space="preserve"> and maintenance alterations.</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7B578E95" w14:textId="62450516" w:rsidR="006A480C" w:rsidRPr="00ED2CDC" w:rsidRDefault="00ED2CDC" w:rsidP="00ED2CDC">
            <w:pPr>
              <w:pStyle w:val="Header"/>
              <w:spacing w:before="60" w:after="60"/>
              <w:rPr>
                <w:rFonts w:ascii="Arial" w:hAnsi="Arial" w:cs="Arial"/>
                <w:sz w:val="16"/>
              </w:rPr>
            </w:pPr>
            <w:r>
              <w:rPr>
                <w:rFonts w:ascii="Arial" w:hAnsi="Arial" w:cs="Arial"/>
                <w:sz w:val="16"/>
              </w:rPr>
              <w:t>Bev nominated</w:t>
            </w:r>
          </w:p>
        </w:tc>
        <w:tc>
          <w:tcPr>
            <w:tcW w:w="1620" w:type="dxa"/>
            <w:tcBorders>
              <w:top w:val="single" w:sz="4" w:space="0" w:color="auto"/>
              <w:left w:val="single" w:sz="4" w:space="0" w:color="auto"/>
              <w:bottom w:val="nil"/>
              <w:right w:val="single" w:sz="4" w:space="0" w:color="auto"/>
            </w:tcBorders>
            <w:tcMar>
              <w:top w:w="28" w:type="dxa"/>
              <w:bottom w:w="28" w:type="dxa"/>
            </w:tcMar>
            <w:vAlign w:val="center"/>
          </w:tcPr>
          <w:p w14:paraId="6905E48F" w14:textId="6DF8334B" w:rsidR="006A480C" w:rsidRPr="00ED2CDC" w:rsidRDefault="00ED2CDC" w:rsidP="00ED2CDC">
            <w:pPr>
              <w:tabs>
                <w:tab w:val="right" w:pos="8100"/>
              </w:tabs>
              <w:spacing w:before="60" w:after="60"/>
              <w:rPr>
                <w:rFonts w:ascii="Arial" w:hAnsi="Arial" w:cs="Arial"/>
                <w:sz w:val="16"/>
              </w:rPr>
            </w:pPr>
            <w:r>
              <w:rPr>
                <w:rFonts w:ascii="Arial" w:hAnsi="Arial" w:cs="Arial"/>
                <w:sz w:val="16"/>
              </w:rPr>
              <w:t>01/01/20</w:t>
            </w:r>
          </w:p>
        </w:tc>
        <w:tc>
          <w:tcPr>
            <w:tcW w:w="1440" w:type="dxa"/>
            <w:tcBorders>
              <w:top w:val="single" w:sz="4" w:space="0" w:color="auto"/>
              <w:left w:val="single" w:sz="4" w:space="0" w:color="auto"/>
              <w:bottom w:val="nil"/>
              <w:right w:val="single" w:sz="4" w:space="0" w:color="auto"/>
            </w:tcBorders>
            <w:tcMar>
              <w:top w:w="28" w:type="dxa"/>
              <w:bottom w:w="28" w:type="dxa"/>
            </w:tcMar>
            <w:vAlign w:val="center"/>
          </w:tcPr>
          <w:p w14:paraId="221E3AA9" w14:textId="0334E012" w:rsidR="006A480C" w:rsidRPr="00ED2CDC" w:rsidRDefault="00ED2CDC" w:rsidP="00ED2CDC">
            <w:pPr>
              <w:tabs>
                <w:tab w:val="right" w:pos="8100"/>
              </w:tabs>
              <w:spacing w:before="60" w:after="60"/>
              <w:rPr>
                <w:rFonts w:ascii="Arial" w:hAnsi="Arial" w:cs="Arial"/>
                <w:sz w:val="16"/>
              </w:rPr>
            </w:pPr>
            <w:proofErr w:type="gramStart"/>
            <w:r>
              <w:rPr>
                <w:rFonts w:ascii="Arial" w:hAnsi="Arial" w:cs="Arial"/>
                <w:sz w:val="16"/>
              </w:rPr>
              <w:t>Michael  02</w:t>
            </w:r>
            <w:proofErr w:type="gramEnd"/>
            <w:r>
              <w:rPr>
                <w:rFonts w:ascii="Arial" w:hAnsi="Arial" w:cs="Arial"/>
                <w:sz w:val="16"/>
              </w:rPr>
              <w:t>/22</w:t>
            </w:r>
          </w:p>
        </w:tc>
        <w:tc>
          <w:tcPr>
            <w:tcW w:w="1440" w:type="dxa"/>
            <w:tcBorders>
              <w:top w:val="single" w:sz="4" w:space="0" w:color="auto"/>
              <w:left w:val="single" w:sz="4" w:space="0" w:color="auto"/>
              <w:bottom w:val="nil"/>
              <w:right w:val="single" w:sz="4" w:space="0" w:color="auto"/>
            </w:tcBorders>
            <w:tcMar>
              <w:top w:w="28" w:type="dxa"/>
              <w:bottom w:w="28" w:type="dxa"/>
            </w:tcMar>
          </w:tcPr>
          <w:p w14:paraId="7CBD30C5" w14:textId="1E84C378" w:rsidR="006A480C" w:rsidRPr="00ED2CDC" w:rsidRDefault="00ED2CDC" w:rsidP="00ED2CDC">
            <w:pPr>
              <w:tabs>
                <w:tab w:val="right" w:pos="8100"/>
              </w:tabs>
              <w:spacing w:before="60" w:after="60"/>
              <w:rPr>
                <w:rFonts w:ascii="Arial" w:hAnsi="Arial" w:cs="Arial"/>
                <w:sz w:val="16"/>
              </w:rPr>
            </w:pPr>
            <w:r>
              <w:rPr>
                <w:rFonts w:ascii="Arial" w:hAnsi="Arial" w:cs="Arial"/>
                <w:sz w:val="16"/>
              </w:rPr>
              <w:t>3</w:t>
            </w:r>
          </w:p>
        </w:tc>
      </w:tr>
      <w:tr w:rsidR="003B6293" w14:paraId="45BB171E"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34C8AA29" w14:textId="77777777" w:rsidR="003B6293" w:rsidRDefault="003B6293" w:rsidP="00DF10B0">
            <w:pPr>
              <w:tabs>
                <w:tab w:val="right" w:pos="8100"/>
              </w:tabs>
              <w:spacing w:before="60" w:after="60"/>
              <w:ind w:left="-142" w:right="-108"/>
              <w:jc w:val="center"/>
              <w:rPr>
                <w:rFonts w:ascii="Arial" w:hAnsi="Arial" w:cs="Arial"/>
                <w:bCs/>
                <w:sz w:val="16"/>
              </w:rPr>
            </w:pPr>
            <w:r>
              <w:rPr>
                <w:rFonts w:ascii="Arial" w:hAnsi="Arial" w:cs="Arial"/>
                <w:bCs/>
                <w:sz w:val="16"/>
              </w:rPr>
              <w:lastRenderedPageBreak/>
              <w:t>13.1 – 13.3</w:t>
            </w:r>
          </w:p>
        </w:tc>
        <w:tc>
          <w:tcPr>
            <w:tcW w:w="900" w:type="dxa"/>
            <w:tcBorders>
              <w:top w:val="nil"/>
              <w:left w:val="single" w:sz="4" w:space="0" w:color="auto"/>
              <w:bottom w:val="nil"/>
              <w:right w:val="single" w:sz="4" w:space="0" w:color="auto"/>
            </w:tcBorders>
            <w:tcMar>
              <w:top w:w="28" w:type="dxa"/>
              <w:bottom w:w="28" w:type="dxa"/>
            </w:tcMar>
            <w:vAlign w:val="center"/>
          </w:tcPr>
          <w:p w14:paraId="1134C083" w14:textId="77777777" w:rsidR="003B6293"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nil"/>
              <w:right w:val="single" w:sz="4" w:space="0" w:color="auto"/>
            </w:tcBorders>
            <w:tcMar>
              <w:top w:w="28" w:type="dxa"/>
              <w:bottom w:w="28" w:type="dxa"/>
            </w:tcMar>
            <w:vAlign w:val="center"/>
          </w:tcPr>
          <w:p w14:paraId="2FCA29DC" w14:textId="77777777" w:rsidR="003B6293" w:rsidRDefault="003B6293" w:rsidP="002725EB">
            <w:pPr>
              <w:tabs>
                <w:tab w:val="right" w:pos="8100"/>
              </w:tabs>
              <w:spacing w:before="60" w:after="60"/>
              <w:rPr>
                <w:rFonts w:ascii="Arial" w:hAnsi="Arial" w:cs="Arial"/>
                <w:sz w:val="16"/>
                <w:szCs w:val="16"/>
              </w:rPr>
            </w:pPr>
            <w:r>
              <w:rPr>
                <w:rFonts w:ascii="Arial" w:hAnsi="Arial" w:cs="Arial"/>
                <w:sz w:val="16"/>
                <w:szCs w:val="16"/>
              </w:rPr>
              <w:t xml:space="preserve">A policy for the management of </w:t>
            </w:r>
            <w:r w:rsidR="00932EB8">
              <w:rPr>
                <w:rFonts w:ascii="Arial" w:hAnsi="Arial" w:cs="Arial"/>
                <w:sz w:val="16"/>
                <w:szCs w:val="16"/>
              </w:rPr>
              <w:t xml:space="preserve">repair, construction </w:t>
            </w:r>
            <w:r>
              <w:rPr>
                <w:rFonts w:ascii="Arial" w:hAnsi="Arial" w:cs="Arial"/>
                <w:sz w:val="16"/>
                <w:szCs w:val="16"/>
              </w:rPr>
              <w:t>works and contractors should be produced by the committee.</w:t>
            </w:r>
          </w:p>
        </w:tc>
        <w:tc>
          <w:tcPr>
            <w:tcW w:w="1620" w:type="dxa"/>
            <w:tcBorders>
              <w:top w:val="nil"/>
              <w:left w:val="single" w:sz="4" w:space="0" w:color="auto"/>
              <w:bottom w:val="nil"/>
              <w:right w:val="single" w:sz="4" w:space="0" w:color="auto"/>
            </w:tcBorders>
            <w:tcMar>
              <w:top w:w="28" w:type="dxa"/>
              <w:bottom w:w="28" w:type="dxa"/>
            </w:tcMar>
            <w:vAlign w:val="center"/>
          </w:tcPr>
          <w:p w14:paraId="79B4AAF5" w14:textId="0582F25E" w:rsidR="003B6293" w:rsidRPr="00ED2CDC" w:rsidRDefault="00ED2CDC" w:rsidP="00ED2CDC">
            <w:pPr>
              <w:pStyle w:val="Header"/>
              <w:spacing w:before="60" w:after="60"/>
              <w:rPr>
                <w:rFonts w:ascii="Arial" w:hAnsi="Arial" w:cs="Arial"/>
                <w:sz w:val="16"/>
              </w:rPr>
            </w:pPr>
            <w:r>
              <w:rPr>
                <w:rFonts w:ascii="Arial" w:hAnsi="Arial" w:cs="Arial"/>
                <w:sz w:val="16"/>
              </w:rPr>
              <w:t xml:space="preserve">Not completed </w:t>
            </w:r>
          </w:p>
        </w:tc>
        <w:tc>
          <w:tcPr>
            <w:tcW w:w="1620" w:type="dxa"/>
            <w:tcBorders>
              <w:top w:val="nil"/>
              <w:left w:val="single" w:sz="4" w:space="0" w:color="auto"/>
              <w:bottom w:val="nil"/>
              <w:right w:val="single" w:sz="4" w:space="0" w:color="auto"/>
            </w:tcBorders>
            <w:tcMar>
              <w:top w:w="28" w:type="dxa"/>
              <w:bottom w:w="28" w:type="dxa"/>
            </w:tcMar>
            <w:vAlign w:val="center"/>
          </w:tcPr>
          <w:p w14:paraId="230F6CE2" w14:textId="77777777" w:rsidR="003B6293" w:rsidRPr="00ED2CDC" w:rsidRDefault="003B6293" w:rsidP="00ED2CDC">
            <w:pPr>
              <w:tabs>
                <w:tab w:val="right" w:pos="8100"/>
              </w:tabs>
              <w:spacing w:before="60" w:after="60"/>
              <w:rPr>
                <w:rFonts w:ascii="Arial" w:hAnsi="Arial" w:cs="Arial"/>
                <w:sz w:val="16"/>
              </w:rPr>
            </w:pPr>
          </w:p>
        </w:tc>
        <w:tc>
          <w:tcPr>
            <w:tcW w:w="1440" w:type="dxa"/>
            <w:tcBorders>
              <w:top w:val="nil"/>
              <w:left w:val="single" w:sz="4" w:space="0" w:color="auto"/>
              <w:bottom w:val="nil"/>
              <w:right w:val="single" w:sz="4" w:space="0" w:color="auto"/>
            </w:tcBorders>
            <w:tcMar>
              <w:top w:w="28" w:type="dxa"/>
              <w:bottom w:w="28" w:type="dxa"/>
            </w:tcMar>
            <w:vAlign w:val="center"/>
          </w:tcPr>
          <w:p w14:paraId="21D0DD50" w14:textId="476E59E7" w:rsidR="003B6293" w:rsidRPr="00ED2CDC" w:rsidRDefault="00ED2CDC" w:rsidP="00ED2CDC">
            <w:pPr>
              <w:tabs>
                <w:tab w:val="right" w:pos="8100"/>
              </w:tabs>
              <w:spacing w:before="60" w:after="60"/>
              <w:rPr>
                <w:rFonts w:ascii="Arial" w:hAnsi="Arial" w:cs="Arial"/>
                <w:sz w:val="16"/>
              </w:rPr>
            </w:pPr>
            <w:r>
              <w:rPr>
                <w:rFonts w:ascii="Arial" w:hAnsi="Arial" w:cs="Arial"/>
                <w:sz w:val="16"/>
              </w:rPr>
              <w:t>Oct 22 Bev volunteered</w:t>
            </w:r>
            <w:r w:rsidR="00EB691A">
              <w:rPr>
                <w:rFonts w:ascii="Arial" w:hAnsi="Arial" w:cs="Arial"/>
                <w:sz w:val="16"/>
              </w:rPr>
              <w:t xml:space="preserve"> to assemble policy for committee. Due 01/01/23</w:t>
            </w:r>
          </w:p>
        </w:tc>
        <w:tc>
          <w:tcPr>
            <w:tcW w:w="1440" w:type="dxa"/>
            <w:tcBorders>
              <w:top w:val="nil"/>
              <w:left w:val="single" w:sz="4" w:space="0" w:color="auto"/>
              <w:bottom w:val="nil"/>
              <w:right w:val="single" w:sz="4" w:space="0" w:color="auto"/>
            </w:tcBorders>
            <w:tcMar>
              <w:top w:w="28" w:type="dxa"/>
              <w:bottom w:w="28" w:type="dxa"/>
            </w:tcMar>
          </w:tcPr>
          <w:p w14:paraId="64C71D47" w14:textId="77777777" w:rsidR="003B6293" w:rsidRPr="00ED2CDC" w:rsidRDefault="003B6293" w:rsidP="00ED2CDC">
            <w:pPr>
              <w:tabs>
                <w:tab w:val="right" w:pos="8100"/>
              </w:tabs>
              <w:spacing w:before="60" w:after="60"/>
              <w:rPr>
                <w:rFonts w:ascii="Arial" w:hAnsi="Arial" w:cs="Arial"/>
                <w:sz w:val="16"/>
              </w:rPr>
            </w:pPr>
          </w:p>
        </w:tc>
      </w:tr>
      <w:tr w:rsidR="00040CA5" w14:paraId="726A1BD4" w14:textId="77777777" w:rsidTr="003B6293">
        <w:trPr>
          <w:trHeight w:val="458"/>
        </w:trPr>
        <w:tc>
          <w:tcPr>
            <w:tcW w:w="648" w:type="dxa"/>
            <w:tcBorders>
              <w:top w:val="nil"/>
              <w:left w:val="single" w:sz="4" w:space="0" w:color="auto"/>
              <w:bottom w:val="nil"/>
              <w:right w:val="single" w:sz="4" w:space="0" w:color="auto"/>
            </w:tcBorders>
            <w:tcMar>
              <w:top w:w="28" w:type="dxa"/>
              <w:bottom w:w="28" w:type="dxa"/>
            </w:tcMar>
            <w:vAlign w:val="center"/>
          </w:tcPr>
          <w:p w14:paraId="3572AA13" w14:textId="77777777" w:rsidR="00040CA5" w:rsidRDefault="003B6293" w:rsidP="00DF10B0">
            <w:pPr>
              <w:tabs>
                <w:tab w:val="right" w:pos="8100"/>
              </w:tabs>
              <w:spacing w:before="60" w:after="60"/>
              <w:ind w:left="-142" w:right="-108"/>
              <w:jc w:val="center"/>
              <w:rPr>
                <w:rFonts w:ascii="Arial" w:hAnsi="Arial" w:cs="Arial"/>
                <w:bCs/>
                <w:sz w:val="16"/>
              </w:rPr>
            </w:pPr>
            <w:r>
              <w:rPr>
                <w:rFonts w:ascii="Arial" w:hAnsi="Arial" w:cs="Arial"/>
                <w:bCs/>
                <w:sz w:val="16"/>
              </w:rPr>
              <w:t>13.1 – 13.3</w:t>
            </w:r>
          </w:p>
        </w:tc>
        <w:tc>
          <w:tcPr>
            <w:tcW w:w="900" w:type="dxa"/>
            <w:tcBorders>
              <w:top w:val="nil"/>
              <w:left w:val="single" w:sz="4" w:space="0" w:color="auto"/>
              <w:bottom w:val="nil"/>
              <w:right w:val="single" w:sz="4" w:space="0" w:color="auto"/>
            </w:tcBorders>
            <w:tcMar>
              <w:top w:w="28" w:type="dxa"/>
              <w:bottom w:w="28" w:type="dxa"/>
            </w:tcMar>
            <w:vAlign w:val="center"/>
          </w:tcPr>
          <w:p w14:paraId="0AF35C05" w14:textId="77777777" w:rsidR="00040CA5" w:rsidRDefault="00932EB8" w:rsidP="002725EB">
            <w:pPr>
              <w:tabs>
                <w:tab w:val="right" w:pos="8100"/>
              </w:tabs>
              <w:spacing w:before="60" w:after="60"/>
              <w:jc w:val="center"/>
              <w:rPr>
                <w:rFonts w:ascii="Arial" w:hAnsi="Arial" w:cs="Arial"/>
                <w:bCs/>
                <w:sz w:val="16"/>
              </w:rPr>
            </w:pPr>
            <w:r>
              <w:rPr>
                <w:rFonts w:ascii="Arial" w:hAnsi="Arial" w:cs="Arial"/>
                <w:bCs/>
                <w:sz w:val="16"/>
              </w:rPr>
              <w:t>2</w:t>
            </w:r>
          </w:p>
        </w:tc>
        <w:tc>
          <w:tcPr>
            <w:tcW w:w="7380" w:type="dxa"/>
            <w:tcBorders>
              <w:top w:val="nil"/>
              <w:left w:val="single" w:sz="4" w:space="0" w:color="auto"/>
              <w:bottom w:val="nil"/>
              <w:right w:val="single" w:sz="4" w:space="0" w:color="auto"/>
            </w:tcBorders>
            <w:tcMar>
              <w:top w:w="28" w:type="dxa"/>
              <w:bottom w:w="28" w:type="dxa"/>
            </w:tcMar>
            <w:vAlign w:val="center"/>
          </w:tcPr>
          <w:p w14:paraId="351DD960" w14:textId="77777777" w:rsidR="00040CA5" w:rsidRDefault="00040CA5" w:rsidP="002725EB">
            <w:pPr>
              <w:tabs>
                <w:tab w:val="right" w:pos="8100"/>
              </w:tabs>
              <w:spacing w:before="60" w:after="60"/>
              <w:rPr>
                <w:rFonts w:ascii="Arial" w:hAnsi="Arial" w:cs="Arial"/>
                <w:sz w:val="16"/>
                <w:szCs w:val="16"/>
              </w:rPr>
            </w:pPr>
            <w:r>
              <w:rPr>
                <w:rFonts w:ascii="Arial" w:hAnsi="Arial" w:cs="Arial"/>
                <w:sz w:val="16"/>
                <w:szCs w:val="16"/>
              </w:rPr>
              <w:t>The holes that have been created by the installation of the boiler system should be made good to a minimum 30 minute FR standard, in accord with ASFP guidelines (pink fire rated foam is not appropriate)</w:t>
            </w:r>
            <w:r w:rsidR="00932EB8">
              <w:rPr>
                <w:rFonts w:ascii="Arial" w:hAnsi="Arial" w:cs="Arial"/>
                <w:sz w:val="16"/>
                <w:szCs w:val="16"/>
              </w:rPr>
              <w:t xml:space="preserve"> by an approved contractor</w:t>
            </w:r>
            <w:r>
              <w:rPr>
                <w:rFonts w:ascii="Arial" w:hAnsi="Arial" w:cs="Arial"/>
                <w:sz w:val="16"/>
                <w:szCs w:val="16"/>
              </w:rPr>
              <w:t>.</w:t>
            </w:r>
          </w:p>
        </w:tc>
        <w:tc>
          <w:tcPr>
            <w:tcW w:w="1620" w:type="dxa"/>
            <w:tcBorders>
              <w:top w:val="nil"/>
              <w:left w:val="single" w:sz="4" w:space="0" w:color="auto"/>
              <w:bottom w:val="nil"/>
              <w:right w:val="single" w:sz="4" w:space="0" w:color="auto"/>
            </w:tcBorders>
            <w:tcMar>
              <w:top w:w="28" w:type="dxa"/>
              <w:bottom w:w="28" w:type="dxa"/>
            </w:tcMar>
            <w:vAlign w:val="center"/>
          </w:tcPr>
          <w:p w14:paraId="5528FC22" w14:textId="49DF0DBA" w:rsidR="00040CA5" w:rsidRPr="00ED2CDC" w:rsidRDefault="00EB691A" w:rsidP="00ED2CDC">
            <w:pPr>
              <w:pStyle w:val="Header"/>
              <w:spacing w:before="60" w:after="60"/>
              <w:rPr>
                <w:rFonts w:ascii="Arial" w:hAnsi="Arial" w:cs="Arial"/>
                <w:sz w:val="16"/>
              </w:rPr>
            </w:pPr>
            <w:r>
              <w:rPr>
                <w:rFonts w:ascii="Arial" w:hAnsi="Arial" w:cs="Arial"/>
                <w:sz w:val="16"/>
              </w:rPr>
              <w:t>Holes bricked up and minor gaps filled with appropriate filler. (Graham)</w:t>
            </w:r>
          </w:p>
        </w:tc>
        <w:tc>
          <w:tcPr>
            <w:tcW w:w="1620" w:type="dxa"/>
            <w:tcBorders>
              <w:top w:val="nil"/>
              <w:left w:val="single" w:sz="4" w:space="0" w:color="auto"/>
              <w:bottom w:val="nil"/>
              <w:right w:val="single" w:sz="4" w:space="0" w:color="auto"/>
            </w:tcBorders>
            <w:tcMar>
              <w:top w:w="28" w:type="dxa"/>
              <w:bottom w:w="28" w:type="dxa"/>
            </w:tcMar>
            <w:vAlign w:val="center"/>
          </w:tcPr>
          <w:p w14:paraId="205D9067" w14:textId="4ABE89F8" w:rsidR="00040CA5" w:rsidRPr="00ED2CDC" w:rsidRDefault="00EB691A" w:rsidP="00ED2CDC">
            <w:pPr>
              <w:tabs>
                <w:tab w:val="right" w:pos="8100"/>
              </w:tabs>
              <w:spacing w:before="60" w:after="60"/>
              <w:rPr>
                <w:rFonts w:ascii="Arial" w:hAnsi="Arial" w:cs="Arial"/>
                <w:sz w:val="16"/>
              </w:rPr>
            </w:pPr>
            <w:r>
              <w:rPr>
                <w:rFonts w:ascii="Arial" w:hAnsi="Arial" w:cs="Arial"/>
                <w:sz w:val="16"/>
              </w:rPr>
              <w:t>30/01/20</w:t>
            </w:r>
          </w:p>
        </w:tc>
        <w:tc>
          <w:tcPr>
            <w:tcW w:w="1440" w:type="dxa"/>
            <w:tcBorders>
              <w:top w:val="nil"/>
              <w:left w:val="single" w:sz="4" w:space="0" w:color="auto"/>
              <w:bottom w:val="nil"/>
              <w:right w:val="single" w:sz="4" w:space="0" w:color="auto"/>
            </w:tcBorders>
            <w:tcMar>
              <w:top w:w="28" w:type="dxa"/>
              <w:bottom w:w="28" w:type="dxa"/>
            </w:tcMar>
            <w:vAlign w:val="center"/>
          </w:tcPr>
          <w:p w14:paraId="4079700C" w14:textId="64C99E39" w:rsidR="00040CA5" w:rsidRPr="00ED2CDC" w:rsidRDefault="00EB691A" w:rsidP="00ED2CDC">
            <w:pPr>
              <w:tabs>
                <w:tab w:val="right" w:pos="8100"/>
              </w:tabs>
              <w:spacing w:before="60" w:after="60"/>
              <w:rPr>
                <w:rFonts w:ascii="Arial" w:hAnsi="Arial" w:cs="Arial"/>
                <w:sz w:val="16"/>
              </w:rPr>
            </w:pPr>
            <w:r>
              <w:rPr>
                <w:rFonts w:ascii="Arial" w:hAnsi="Arial" w:cs="Arial"/>
                <w:sz w:val="16"/>
              </w:rPr>
              <w:t>Bev</w:t>
            </w:r>
          </w:p>
        </w:tc>
        <w:tc>
          <w:tcPr>
            <w:tcW w:w="1440" w:type="dxa"/>
            <w:tcBorders>
              <w:top w:val="nil"/>
              <w:left w:val="single" w:sz="4" w:space="0" w:color="auto"/>
              <w:bottom w:val="nil"/>
              <w:right w:val="single" w:sz="4" w:space="0" w:color="auto"/>
            </w:tcBorders>
            <w:tcMar>
              <w:top w:w="28" w:type="dxa"/>
              <w:bottom w:w="28" w:type="dxa"/>
            </w:tcMar>
          </w:tcPr>
          <w:p w14:paraId="0DCC51C8" w14:textId="25C7D6B0" w:rsidR="00040CA5" w:rsidRPr="00ED2CDC" w:rsidRDefault="00EB691A" w:rsidP="00ED2CDC">
            <w:pPr>
              <w:tabs>
                <w:tab w:val="right" w:pos="8100"/>
              </w:tabs>
              <w:spacing w:before="60" w:after="60"/>
              <w:rPr>
                <w:rFonts w:ascii="Arial" w:hAnsi="Arial" w:cs="Arial"/>
                <w:sz w:val="16"/>
              </w:rPr>
            </w:pPr>
            <w:r>
              <w:rPr>
                <w:rFonts w:ascii="Arial" w:hAnsi="Arial" w:cs="Arial"/>
                <w:sz w:val="16"/>
              </w:rPr>
              <w:t>5</w:t>
            </w:r>
          </w:p>
        </w:tc>
      </w:tr>
      <w:tr w:rsidR="00CA44F3" w14:paraId="750C2E1D" w14:textId="77777777" w:rsidTr="00E7546D">
        <w:trPr>
          <w:trHeight w:val="458"/>
        </w:trPr>
        <w:tc>
          <w:tcPr>
            <w:tcW w:w="648" w:type="dxa"/>
            <w:tcBorders>
              <w:top w:val="nil"/>
              <w:left w:val="single" w:sz="4" w:space="0" w:color="auto"/>
              <w:bottom w:val="single" w:sz="4" w:space="0" w:color="auto"/>
              <w:right w:val="single" w:sz="4" w:space="0" w:color="auto"/>
            </w:tcBorders>
            <w:tcMar>
              <w:top w:w="28" w:type="dxa"/>
              <w:bottom w:w="28" w:type="dxa"/>
            </w:tcMar>
            <w:vAlign w:val="center"/>
          </w:tcPr>
          <w:p w14:paraId="6BBA7A5E" w14:textId="77777777" w:rsidR="00CA44F3" w:rsidRDefault="003B6293" w:rsidP="00DF10B0">
            <w:pPr>
              <w:tabs>
                <w:tab w:val="right" w:pos="8100"/>
              </w:tabs>
              <w:spacing w:before="60" w:after="60"/>
              <w:ind w:left="-142" w:right="-108"/>
              <w:jc w:val="center"/>
              <w:rPr>
                <w:rFonts w:ascii="Arial" w:hAnsi="Arial" w:cs="Arial"/>
                <w:bCs/>
                <w:sz w:val="16"/>
              </w:rPr>
            </w:pPr>
            <w:r>
              <w:rPr>
                <w:rFonts w:ascii="Arial" w:hAnsi="Arial" w:cs="Arial"/>
                <w:bCs/>
                <w:sz w:val="16"/>
              </w:rPr>
              <w:t>13.1 – 13.3</w:t>
            </w:r>
          </w:p>
        </w:tc>
        <w:tc>
          <w:tcPr>
            <w:tcW w:w="900" w:type="dxa"/>
            <w:tcBorders>
              <w:top w:val="nil"/>
              <w:left w:val="single" w:sz="4" w:space="0" w:color="auto"/>
              <w:bottom w:val="single" w:sz="4" w:space="0" w:color="auto"/>
              <w:right w:val="single" w:sz="4" w:space="0" w:color="auto"/>
            </w:tcBorders>
            <w:tcMar>
              <w:top w:w="28" w:type="dxa"/>
              <w:bottom w:w="28" w:type="dxa"/>
            </w:tcMar>
            <w:vAlign w:val="center"/>
          </w:tcPr>
          <w:p w14:paraId="6BF546C8" w14:textId="77777777" w:rsidR="00CA44F3" w:rsidRDefault="00932EB8" w:rsidP="002725EB">
            <w:pPr>
              <w:tabs>
                <w:tab w:val="right" w:pos="8100"/>
              </w:tabs>
              <w:spacing w:before="60" w:after="60"/>
              <w:jc w:val="center"/>
              <w:rPr>
                <w:rFonts w:ascii="Arial" w:hAnsi="Arial" w:cs="Arial"/>
                <w:bCs/>
                <w:sz w:val="16"/>
              </w:rPr>
            </w:pPr>
            <w:r>
              <w:rPr>
                <w:rFonts w:ascii="Arial" w:hAnsi="Arial" w:cs="Arial"/>
                <w:bCs/>
                <w:sz w:val="16"/>
              </w:rPr>
              <w:t>3</w:t>
            </w:r>
          </w:p>
        </w:tc>
        <w:tc>
          <w:tcPr>
            <w:tcW w:w="7380" w:type="dxa"/>
            <w:tcBorders>
              <w:top w:val="nil"/>
              <w:left w:val="single" w:sz="4" w:space="0" w:color="auto"/>
              <w:bottom w:val="single" w:sz="4" w:space="0" w:color="auto"/>
              <w:right w:val="single" w:sz="4" w:space="0" w:color="auto"/>
            </w:tcBorders>
            <w:tcMar>
              <w:top w:w="28" w:type="dxa"/>
              <w:bottom w:w="28" w:type="dxa"/>
            </w:tcMar>
            <w:vAlign w:val="center"/>
          </w:tcPr>
          <w:p w14:paraId="3BA95061" w14:textId="77777777" w:rsidR="00CA44F3" w:rsidRDefault="00040CA5" w:rsidP="002725EB">
            <w:pPr>
              <w:tabs>
                <w:tab w:val="right" w:pos="8100"/>
              </w:tabs>
              <w:spacing w:before="60" w:after="60"/>
              <w:rPr>
                <w:rFonts w:ascii="Arial" w:hAnsi="Arial" w:cs="Arial"/>
                <w:sz w:val="16"/>
                <w:szCs w:val="16"/>
              </w:rPr>
            </w:pPr>
            <w:r>
              <w:rPr>
                <w:rFonts w:ascii="Arial" w:hAnsi="Arial" w:cs="Arial"/>
                <w:sz w:val="16"/>
                <w:szCs w:val="16"/>
              </w:rPr>
              <w:t>The nominee form the committee should, if required, issue hot work permits to prevent a contactor setting fire to the Village Hall, with potential loss of a significant Village amenity.</w:t>
            </w: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697D7E77" w14:textId="77777777" w:rsidR="00CA44F3" w:rsidRPr="00ED2CDC" w:rsidRDefault="00CA44F3" w:rsidP="00ED2CDC">
            <w:pPr>
              <w:pStyle w:val="Header"/>
              <w:spacing w:before="60" w:after="60"/>
              <w:rPr>
                <w:rFonts w:ascii="Arial" w:hAnsi="Arial" w:cs="Arial"/>
                <w:sz w:val="16"/>
              </w:rPr>
            </w:pPr>
          </w:p>
        </w:tc>
        <w:tc>
          <w:tcPr>
            <w:tcW w:w="1620" w:type="dxa"/>
            <w:tcBorders>
              <w:top w:val="nil"/>
              <w:left w:val="single" w:sz="4" w:space="0" w:color="auto"/>
              <w:bottom w:val="single" w:sz="4" w:space="0" w:color="auto"/>
              <w:right w:val="single" w:sz="4" w:space="0" w:color="auto"/>
            </w:tcBorders>
            <w:tcMar>
              <w:top w:w="28" w:type="dxa"/>
              <w:bottom w:w="28" w:type="dxa"/>
            </w:tcMar>
            <w:vAlign w:val="center"/>
          </w:tcPr>
          <w:p w14:paraId="0E698449" w14:textId="77777777" w:rsidR="00CA44F3" w:rsidRPr="00ED2CDC" w:rsidRDefault="00CA44F3" w:rsidP="00ED2CDC">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vAlign w:val="center"/>
          </w:tcPr>
          <w:p w14:paraId="01048AF6" w14:textId="77777777" w:rsidR="00CA44F3" w:rsidRPr="00ED2CDC" w:rsidRDefault="00CA44F3" w:rsidP="00ED2CDC">
            <w:pPr>
              <w:tabs>
                <w:tab w:val="right" w:pos="8100"/>
              </w:tabs>
              <w:spacing w:before="60" w:after="60"/>
              <w:rPr>
                <w:rFonts w:ascii="Arial" w:hAnsi="Arial" w:cs="Arial"/>
                <w:sz w:val="16"/>
              </w:rPr>
            </w:pPr>
          </w:p>
        </w:tc>
        <w:tc>
          <w:tcPr>
            <w:tcW w:w="1440" w:type="dxa"/>
            <w:tcBorders>
              <w:top w:val="nil"/>
              <w:left w:val="single" w:sz="4" w:space="0" w:color="auto"/>
              <w:bottom w:val="single" w:sz="4" w:space="0" w:color="auto"/>
              <w:right w:val="single" w:sz="4" w:space="0" w:color="auto"/>
            </w:tcBorders>
            <w:tcMar>
              <w:top w:w="28" w:type="dxa"/>
              <w:bottom w:w="28" w:type="dxa"/>
            </w:tcMar>
          </w:tcPr>
          <w:p w14:paraId="2653B9D0" w14:textId="77777777" w:rsidR="00CA44F3" w:rsidRPr="00ED2CDC" w:rsidRDefault="00CA44F3" w:rsidP="00ED2CDC">
            <w:pPr>
              <w:tabs>
                <w:tab w:val="right" w:pos="8100"/>
              </w:tabs>
              <w:spacing w:before="60" w:after="60"/>
              <w:rPr>
                <w:rFonts w:ascii="Arial" w:hAnsi="Arial" w:cs="Arial"/>
                <w:sz w:val="16"/>
              </w:rPr>
            </w:pPr>
          </w:p>
        </w:tc>
      </w:tr>
    </w:tbl>
    <w:p w14:paraId="6F51F3CC" w14:textId="77777777" w:rsidR="00693838" w:rsidRDefault="00693838" w:rsidP="00610868">
      <w:pPr>
        <w:tabs>
          <w:tab w:val="left" w:pos="1440"/>
          <w:tab w:val="left" w:pos="8820"/>
        </w:tabs>
        <w:rPr>
          <w:rFonts w:ascii="Arial" w:hAnsi="Arial" w:cs="Arial"/>
          <w:sz w:val="20"/>
          <w:szCs w:val="20"/>
        </w:rPr>
      </w:pPr>
    </w:p>
    <w:p w14:paraId="3602D8DD" w14:textId="77777777" w:rsidR="00E7546D" w:rsidRDefault="00E7546D" w:rsidP="00265032">
      <w:pPr>
        <w:ind w:firstLine="720"/>
        <w:rPr>
          <w:rFonts w:ascii="Arial" w:hAnsi="Arial" w:cs="Arial"/>
          <w:sz w:val="16"/>
          <w:szCs w:val="16"/>
        </w:rPr>
      </w:pPr>
    </w:p>
    <w:p w14:paraId="26466496" w14:textId="77777777" w:rsidR="00471A46" w:rsidRDefault="00265032" w:rsidP="00265032">
      <w:pPr>
        <w:ind w:firstLine="720"/>
        <w:rPr>
          <w:rFonts w:ascii="Arial" w:hAnsi="Arial" w:cs="Arial"/>
          <w:sz w:val="16"/>
          <w:szCs w:val="16"/>
        </w:rPr>
      </w:pPr>
      <w:r>
        <w:rPr>
          <w:rFonts w:ascii="Arial" w:hAnsi="Arial" w:cs="Arial"/>
          <w:sz w:val="16"/>
          <w:szCs w:val="16"/>
        </w:rPr>
        <w:t>K</w:t>
      </w:r>
      <w:r w:rsidR="00736426" w:rsidRPr="00547C2E">
        <w:rPr>
          <w:rFonts w:ascii="Arial" w:hAnsi="Arial" w:cs="Arial"/>
          <w:sz w:val="16"/>
          <w:szCs w:val="16"/>
        </w:rPr>
        <w:t>ey to priority rating</w:t>
      </w:r>
      <w:r w:rsidR="00610868" w:rsidRPr="00547C2E">
        <w:rPr>
          <w:rFonts w:ascii="Arial" w:hAnsi="Arial" w:cs="Arial"/>
          <w:sz w:val="16"/>
          <w:szCs w:val="16"/>
        </w:rPr>
        <w:tab/>
      </w:r>
    </w:p>
    <w:p w14:paraId="758DA136" w14:textId="77777777" w:rsidR="00471A46" w:rsidRPr="00547C2E" w:rsidRDefault="00471A46" w:rsidP="00610868">
      <w:pPr>
        <w:tabs>
          <w:tab w:val="left" w:pos="1440"/>
          <w:tab w:val="left" w:pos="8820"/>
        </w:tabs>
        <w:rPr>
          <w:rFonts w:ascii="Arial" w:hAnsi="Arial" w:cs="Arial"/>
          <w:sz w:val="16"/>
          <w:szCs w:val="16"/>
        </w:rPr>
      </w:pPr>
      <w:r>
        <w:rPr>
          <w:rFonts w:ascii="Arial" w:hAnsi="Arial" w:cs="Arial"/>
          <w:sz w:val="16"/>
          <w:szCs w:val="16"/>
        </w:rPr>
        <w:tab/>
      </w:r>
      <w:r w:rsidR="003F18EF">
        <w:rPr>
          <w:rFonts w:ascii="Arial" w:hAnsi="Arial" w:cs="Arial"/>
          <w:sz w:val="16"/>
          <w:szCs w:val="16"/>
        </w:rPr>
        <w:tab/>
      </w:r>
    </w:p>
    <w:p w14:paraId="556E82D6" w14:textId="77777777" w:rsidR="00610868" w:rsidRPr="00547C2E" w:rsidRDefault="00610868" w:rsidP="00610868">
      <w:pPr>
        <w:tabs>
          <w:tab w:val="num" w:pos="1440"/>
          <w:tab w:val="left" w:pos="8820"/>
        </w:tabs>
        <w:ind w:left="3600" w:hanging="2880"/>
        <w:rPr>
          <w:rFonts w:ascii="Arial" w:hAnsi="Arial" w:cs="Arial"/>
          <w:sz w:val="16"/>
          <w:szCs w:val="16"/>
        </w:rPr>
      </w:pPr>
      <w:r w:rsidRPr="00547C2E">
        <w:rPr>
          <w:rFonts w:ascii="Arial" w:hAnsi="Arial" w:cs="Arial"/>
          <w:sz w:val="16"/>
          <w:szCs w:val="16"/>
        </w:rPr>
        <w:t>1</w:t>
      </w:r>
      <w:r w:rsidRPr="00547C2E">
        <w:rPr>
          <w:rFonts w:ascii="Arial" w:hAnsi="Arial" w:cs="Arial"/>
          <w:sz w:val="16"/>
          <w:szCs w:val="16"/>
        </w:rPr>
        <w:tab/>
        <w:t>Immediate Action required – within 24hrs</w:t>
      </w:r>
      <w:r w:rsidRPr="00547C2E">
        <w:rPr>
          <w:rFonts w:ascii="Arial" w:hAnsi="Arial" w:cs="Arial"/>
          <w:sz w:val="16"/>
          <w:szCs w:val="16"/>
        </w:rPr>
        <w:tab/>
      </w:r>
    </w:p>
    <w:p w14:paraId="0B9E2D14" w14:textId="77777777" w:rsidR="00610868" w:rsidRPr="00547C2E" w:rsidRDefault="00610868" w:rsidP="00610868">
      <w:pPr>
        <w:tabs>
          <w:tab w:val="num" w:pos="1440"/>
          <w:tab w:val="left" w:pos="8820"/>
        </w:tabs>
        <w:ind w:left="1440"/>
        <w:rPr>
          <w:rFonts w:ascii="Arial" w:hAnsi="Arial" w:cs="Arial"/>
          <w:sz w:val="16"/>
          <w:szCs w:val="16"/>
          <w:u w:val="single"/>
        </w:rPr>
      </w:pPr>
      <w:r w:rsidRPr="00547C2E">
        <w:rPr>
          <w:rFonts w:ascii="Arial" w:hAnsi="Arial" w:cs="Arial"/>
          <w:sz w:val="16"/>
          <w:szCs w:val="16"/>
        </w:rPr>
        <w:t>(</w:t>
      </w:r>
      <w:proofErr w:type="gramStart"/>
      <w:r w:rsidRPr="00547C2E">
        <w:rPr>
          <w:rFonts w:ascii="Arial" w:hAnsi="Arial" w:cs="Arial"/>
          <w:sz w:val="16"/>
          <w:szCs w:val="16"/>
        </w:rPr>
        <w:t>usually</w:t>
      </w:r>
      <w:proofErr w:type="gramEnd"/>
      <w:r w:rsidRPr="00547C2E">
        <w:rPr>
          <w:rFonts w:ascii="Arial" w:hAnsi="Arial" w:cs="Arial"/>
          <w:sz w:val="16"/>
          <w:szCs w:val="16"/>
        </w:rPr>
        <w:t xml:space="preserve"> dealt with during inspection)</w:t>
      </w:r>
      <w:r w:rsidRPr="00547C2E">
        <w:rPr>
          <w:rFonts w:ascii="Arial" w:hAnsi="Arial" w:cs="Arial"/>
          <w:sz w:val="16"/>
          <w:szCs w:val="16"/>
        </w:rPr>
        <w:tab/>
      </w:r>
    </w:p>
    <w:p w14:paraId="4E3409DE" w14:textId="77777777" w:rsidR="00610868" w:rsidRPr="00547C2E" w:rsidRDefault="00610868" w:rsidP="00610868">
      <w:pPr>
        <w:pStyle w:val="Heading6"/>
        <w:keepNext/>
        <w:tabs>
          <w:tab w:val="num" w:pos="1440"/>
          <w:tab w:val="left" w:pos="8820"/>
        </w:tabs>
        <w:spacing w:before="0" w:after="0"/>
        <w:ind w:left="3600" w:hanging="2880"/>
        <w:rPr>
          <w:rFonts w:ascii="Arial" w:hAnsi="Arial" w:cs="Arial"/>
          <w:b w:val="0"/>
          <w:bCs w:val="0"/>
          <w:sz w:val="16"/>
          <w:szCs w:val="16"/>
        </w:rPr>
      </w:pPr>
      <w:r w:rsidRPr="00547C2E">
        <w:rPr>
          <w:rFonts w:ascii="Arial" w:hAnsi="Arial" w:cs="Arial"/>
          <w:b w:val="0"/>
          <w:bCs w:val="0"/>
          <w:sz w:val="16"/>
          <w:szCs w:val="16"/>
        </w:rPr>
        <w:t>2</w:t>
      </w:r>
      <w:r w:rsidRPr="00547C2E">
        <w:rPr>
          <w:rFonts w:ascii="Arial" w:hAnsi="Arial" w:cs="Arial"/>
          <w:b w:val="0"/>
          <w:bCs w:val="0"/>
          <w:sz w:val="16"/>
          <w:szCs w:val="16"/>
        </w:rPr>
        <w:tab/>
        <w:t>Short term action required within 1 week</w:t>
      </w:r>
      <w:r w:rsidRPr="00547C2E">
        <w:rPr>
          <w:rFonts w:ascii="Arial" w:hAnsi="Arial" w:cs="Arial"/>
          <w:b w:val="0"/>
          <w:bCs w:val="0"/>
          <w:sz w:val="16"/>
          <w:szCs w:val="16"/>
        </w:rPr>
        <w:tab/>
      </w:r>
      <w:r w:rsidRPr="00547C2E">
        <w:rPr>
          <w:rFonts w:ascii="Arial" w:hAnsi="Arial" w:cs="Arial"/>
          <w:b w:val="0"/>
          <w:bCs w:val="0"/>
          <w:sz w:val="16"/>
          <w:szCs w:val="16"/>
        </w:rPr>
        <w:tab/>
      </w:r>
    </w:p>
    <w:p w14:paraId="3D6B6CEE" w14:textId="77777777" w:rsidR="00610868" w:rsidRPr="00547C2E" w:rsidRDefault="00610868" w:rsidP="00610868">
      <w:pPr>
        <w:tabs>
          <w:tab w:val="num" w:pos="1440"/>
          <w:tab w:val="left" w:pos="8820"/>
        </w:tabs>
        <w:ind w:left="3600" w:hanging="2880"/>
        <w:rPr>
          <w:rFonts w:ascii="Arial" w:hAnsi="Arial" w:cs="Arial"/>
          <w:sz w:val="16"/>
          <w:szCs w:val="16"/>
        </w:rPr>
      </w:pPr>
      <w:r w:rsidRPr="00547C2E">
        <w:rPr>
          <w:rFonts w:ascii="Arial" w:hAnsi="Arial" w:cs="Arial"/>
          <w:sz w:val="16"/>
          <w:szCs w:val="16"/>
        </w:rPr>
        <w:t>3</w:t>
      </w:r>
      <w:r w:rsidRPr="00547C2E">
        <w:rPr>
          <w:rFonts w:ascii="Arial" w:hAnsi="Arial" w:cs="Arial"/>
          <w:sz w:val="16"/>
          <w:szCs w:val="16"/>
        </w:rPr>
        <w:tab/>
        <w:t>Undertake action within 1 month</w:t>
      </w:r>
      <w:r w:rsidR="00D020D9">
        <w:rPr>
          <w:rFonts w:ascii="Arial" w:hAnsi="Arial" w:cs="Arial"/>
          <w:sz w:val="16"/>
          <w:szCs w:val="16"/>
        </w:rPr>
        <w:t>/ before fully operational</w:t>
      </w:r>
      <w:r w:rsidRPr="00547C2E">
        <w:rPr>
          <w:rFonts w:ascii="Arial" w:hAnsi="Arial" w:cs="Arial"/>
          <w:sz w:val="16"/>
          <w:szCs w:val="16"/>
        </w:rPr>
        <w:tab/>
      </w:r>
    </w:p>
    <w:p w14:paraId="5D3EB3C9" w14:textId="77777777" w:rsidR="00610868" w:rsidRPr="00547C2E" w:rsidRDefault="00610868" w:rsidP="00610868">
      <w:pPr>
        <w:tabs>
          <w:tab w:val="num" w:pos="1440"/>
        </w:tabs>
        <w:ind w:left="5940" w:hanging="5220"/>
        <w:rPr>
          <w:rFonts w:ascii="Arial" w:hAnsi="Arial" w:cs="Arial"/>
          <w:sz w:val="16"/>
          <w:szCs w:val="16"/>
        </w:rPr>
      </w:pPr>
      <w:r w:rsidRPr="00547C2E">
        <w:rPr>
          <w:rFonts w:ascii="Arial" w:hAnsi="Arial" w:cs="Arial"/>
          <w:sz w:val="16"/>
          <w:szCs w:val="16"/>
        </w:rPr>
        <w:t>4</w:t>
      </w:r>
      <w:r w:rsidRPr="00547C2E">
        <w:rPr>
          <w:rFonts w:ascii="Arial" w:hAnsi="Arial" w:cs="Arial"/>
          <w:sz w:val="16"/>
          <w:szCs w:val="16"/>
        </w:rPr>
        <w:tab/>
        <w:t>Action within 3 months or agree plan within 6 months</w:t>
      </w:r>
    </w:p>
    <w:p w14:paraId="4984113E" w14:textId="77777777" w:rsidR="00610868" w:rsidRPr="00547C2E" w:rsidRDefault="00610868" w:rsidP="00610868">
      <w:pPr>
        <w:tabs>
          <w:tab w:val="num" w:pos="1440"/>
        </w:tabs>
        <w:ind w:left="3600" w:hanging="2880"/>
        <w:rPr>
          <w:rFonts w:ascii="Arial" w:hAnsi="Arial" w:cs="Arial"/>
          <w:sz w:val="16"/>
          <w:szCs w:val="16"/>
        </w:rPr>
      </w:pPr>
      <w:r w:rsidRPr="00547C2E">
        <w:rPr>
          <w:rFonts w:ascii="Arial" w:hAnsi="Arial" w:cs="Arial"/>
          <w:sz w:val="16"/>
          <w:szCs w:val="16"/>
        </w:rPr>
        <w:t>5</w:t>
      </w:r>
      <w:r w:rsidRPr="00547C2E">
        <w:rPr>
          <w:rFonts w:ascii="Arial" w:hAnsi="Arial" w:cs="Arial"/>
          <w:sz w:val="16"/>
          <w:szCs w:val="16"/>
        </w:rPr>
        <w:tab/>
        <w:t>Review as part of Business Plan</w:t>
      </w:r>
      <w:r w:rsidR="00D020D9">
        <w:rPr>
          <w:rFonts w:ascii="Arial" w:hAnsi="Arial" w:cs="Arial"/>
          <w:sz w:val="16"/>
          <w:szCs w:val="16"/>
        </w:rPr>
        <w:t xml:space="preserve"> or part of Annual Review</w:t>
      </w:r>
    </w:p>
    <w:p w14:paraId="6A964E96" w14:textId="77777777" w:rsidR="00736426" w:rsidRPr="00547C2E" w:rsidRDefault="00736426" w:rsidP="00610868">
      <w:pPr>
        <w:tabs>
          <w:tab w:val="num" w:pos="1440"/>
          <w:tab w:val="left" w:pos="10440"/>
        </w:tabs>
        <w:ind w:left="1440"/>
        <w:rPr>
          <w:rFonts w:ascii="Arial" w:hAnsi="Arial" w:cs="Arial"/>
          <w:sz w:val="16"/>
          <w:szCs w:val="16"/>
        </w:rPr>
      </w:pPr>
      <w:r w:rsidRPr="00547C2E">
        <w:rPr>
          <w:rFonts w:ascii="Arial" w:hAnsi="Arial" w:cs="Arial"/>
          <w:sz w:val="16"/>
          <w:szCs w:val="16"/>
        </w:rPr>
        <w:tab/>
      </w:r>
    </w:p>
    <w:p w14:paraId="2351D33E" w14:textId="77777777" w:rsidR="00736426" w:rsidRPr="00547C2E" w:rsidRDefault="00736426" w:rsidP="00736426">
      <w:pPr>
        <w:tabs>
          <w:tab w:val="left" w:pos="1440"/>
        </w:tabs>
        <w:rPr>
          <w:rFonts w:ascii="Arial" w:hAnsi="Arial" w:cs="Arial"/>
          <w:sz w:val="16"/>
          <w:szCs w:val="16"/>
        </w:rPr>
      </w:pPr>
      <w:r w:rsidRPr="00547C2E">
        <w:rPr>
          <w:rFonts w:ascii="Arial" w:hAnsi="Arial" w:cs="Arial"/>
          <w:sz w:val="16"/>
          <w:szCs w:val="16"/>
        </w:rPr>
        <w:t>Notes</w:t>
      </w:r>
    </w:p>
    <w:p w14:paraId="1521C9F1" w14:textId="77777777" w:rsidR="00736426" w:rsidRPr="00547C2E" w:rsidRDefault="00736426" w:rsidP="00736426">
      <w:pPr>
        <w:tabs>
          <w:tab w:val="left" w:pos="1440"/>
        </w:tabs>
        <w:rPr>
          <w:rFonts w:ascii="Arial" w:hAnsi="Arial" w:cs="Arial"/>
          <w:sz w:val="8"/>
          <w:szCs w:val="8"/>
        </w:rPr>
      </w:pPr>
    </w:p>
    <w:p w14:paraId="4C4CE2EA" w14:textId="77777777" w:rsidR="00736426" w:rsidRPr="00547C2E" w:rsidRDefault="00736426" w:rsidP="00736426">
      <w:pPr>
        <w:tabs>
          <w:tab w:val="left" w:pos="1440"/>
        </w:tabs>
        <w:rPr>
          <w:rFonts w:ascii="Arial" w:hAnsi="Arial" w:cs="Arial"/>
          <w:sz w:val="16"/>
          <w:szCs w:val="16"/>
        </w:rPr>
      </w:pPr>
      <w:r w:rsidRPr="00547C2E">
        <w:rPr>
          <w:rFonts w:ascii="Arial" w:hAnsi="Arial" w:cs="Arial"/>
          <w:sz w:val="16"/>
          <w:szCs w:val="16"/>
        </w:rPr>
        <w:t>It is essential that the action by/whom boxes are completed as soon as you have reviewed the assessment</w:t>
      </w:r>
    </w:p>
    <w:p w14:paraId="3CAA05F9" w14:textId="77777777" w:rsidR="00736426" w:rsidRDefault="00736426" w:rsidP="00736426">
      <w:pPr>
        <w:tabs>
          <w:tab w:val="left" w:pos="1440"/>
        </w:tabs>
        <w:rPr>
          <w:rFonts w:ascii="Arial" w:hAnsi="Arial" w:cs="Arial"/>
          <w:sz w:val="16"/>
          <w:szCs w:val="16"/>
        </w:rPr>
      </w:pPr>
      <w:r w:rsidRPr="00547C2E">
        <w:rPr>
          <w:rFonts w:ascii="Arial" w:hAnsi="Arial" w:cs="Arial"/>
          <w:sz w:val="16"/>
          <w:szCs w:val="16"/>
        </w:rPr>
        <w:t>Failing to complete the information will leave the company vulnerable to prosecution by the enforcing authorities and may invalidate some building insurance policies</w:t>
      </w:r>
    </w:p>
    <w:p w14:paraId="61B3E890" w14:textId="77777777" w:rsidR="008D255E" w:rsidRDefault="008D255E" w:rsidP="00736426">
      <w:pPr>
        <w:tabs>
          <w:tab w:val="left" w:pos="1440"/>
        </w:tabs>
        <w:rPr>
          <w:rFonts w:ascii="Arial" w:hAnsi="Arial" w:cs="Arial"/>
          <w:sz w:val="16"/>
          <w:szCs w:val="16"/>
        </w:rPr>
      </w:pPr>
    </w:p>
    <w:p w14:paraId="4DEDC49D" w14:textId="77777777" w:rsidR="008D255E" w:rsidRDefault="008D255E" w:rsidP="00736426">
      <w:pPr>
        <w:tabs>
          <w:tab w:val="left" w:pos="1440"/>
        </w:tabs>
        <w:rPr>
          <w:rFonts w:ascii="Arial" w:hAnsi="Arial" w:cs="Arial"/>
          <w:sz w:val="16"/>
          <w:szCs w:val="16"/>
        </w:rPr>
      </w:pPr>
    </w:p>
    <w:p w14:paraId="359C8EE2" w14:textId="77777777" w:rsidR="008D255E" w:rsidRPr="008D255E" w:rsidRDefault="008D255E" w:rsidP="00736426">
      <w:pPr>
        <w:tabs>
          <w:tab w:val="left" w:pos="1440"/>
        </w:tabs>
        <w:rPr>
          <w:rFonts w:ascii="Arial" w:hAnsi="Arial" w:cs="Arial"/>
          <w:b/>
          <w:sz w:val="16"/>
          <w:szCs w:val="16"/>
        </w:rPr>
      </w:pPr>
      <w:r w:rsidRPr="008D255E">
        <w:rPr>
          <w:rFonts w:ascii="Arial" w:hAnsi="Arial" w:cs="Arial"/>
          <w:b/>
          <w:sz w:val="16"/>
          <w:szCs w:val="16"/>
        </w:rPr>
        <w:t>Important Information</w:t>
      </w:r>
    </w:p>
    <w:p w14:paraId="52223164" w14:textId="77777777" w:rsidR="008D255E" w:rsidRDefault="008D255E" w:rsidP="00736426">
      <w:pPr>
        <w:tabs>
          <w:tab w:val="left" w:pos="1440"/>
        </w:tabs>
        <w:rPr>
          <w:rFonts w:ascii="Arial" w:hAnsi="Arial" w:cs="Arial"/>
          <w:sz w:val="16"/>
          <w:szCs w:val="16"/>
        </w:rPr>
      </w:pPr>
    </w:p>
    <w:p w14:paraId="04CDB980" w14:textId="77777777" w:rsidR="008D255E" w:rsidRPr="008D255E" w:rsidRDefault="008D255E" w:rsidP="008D255E">
      <w:pPr>
        <w:pStyle w:val="Title"/>
        <w:jc w:val="left"/>
        <w:rPr>
          <w:b w:val="0"/>
          <w:bCs w:val="0"/>
          <w:sz w:val="16"/>
          <w:szCs w:val="16"/>
          <w:u w:val="none"/>
        </w:rPr>
      </w:pPr>
      <w:r w:rsidRPr="008D255E">
        <w:rPr>
          <w:b w:val="0"/>
          <w:bCs w:val="0"/>
          <w:sz w:val="16"/>
          <w:szCs w:val="16"/>
          <w:u w:val="none"/>
        </w:rPr>
        <w:t xml:space="preserve">Recommendations made within this Fire Risk Assessment report should not be construed as the only way that the identified hazards may be actioned and alternative solutions may be available for consideration to reduce the risks identified.  </w:t>
      </w:r>
    </w:p>
    <w:p w14:paraId="635213C1" w14:textId="77777777" w:rsidR="008D255E" w:rsidRPr="008D255E" w:rsidRDefault="008D255E" w:rsidP="008D255E">
      <w:pPr>
        <w:pStyle w:val="Title"/>
        <w:jc w:val="left"/>
        <w:rPr>
          <w:b w:val="0"/>
          <w:bCs w:val="0"/>
          <w:sz w:val="16"/>
          <w:szCs w:val="16"/>
          <w:u w:val="none"/>
        </w:rPr>
      </w:pPr>
    </w:p>
    <w:p w14:paraId="5ECCAC0D" w14:textId="77777777" w:rsidR="008D255E" w:rsidRPr="008D255E" w:rsidRDefault="008D255E" w:rsidP="008D255E">
      <w:pPr>
        <w:pStyle w:val="Title"/>
        <w:jc w:val="left"/>
        <w:rPr>
          <w:b w:val="0"/>
          <w:bCs w:val="0"/>
          <w:sz w:val="16"/>
          <w:szCs w:val="16"/>
          <w:u w:val="none"/>
        </w:rPr>
      </w:pPr>
      <w:r w:rsidRPr="008D255E">
        <w:rPr>
          <w:b w:val="0"/>
          <w:bCs w:val="0"/>
          <w:sz w:val="16"/>
          <w:szCs w:val="16"/>
          <w:u w:val="none"/>
        </w:rPr>
        <w:t>It is for the Responsible Person to consider how the recommendations contained within this report are implemented or alternative solutions considered, selected and implemented.</w:t>
      </w:r>
    </w:p>
    <w:p w14:paraId="6CF15FDD" w14:textId="77777777" w:rsidR="008D255E" w:rsidRDefault="008D255E" w:rsidP="008D255E">
      <w:pPr>
        <w:pStyle w:val="Title"/>
        <w:jc w:val="left"/>
        <w:rPr>
          <w:b w:val="0"/>
          <w:bCs w:val="0"/>
          <w:sz w:val="20"/>
          <w:u w:val="none"/>
        </w:rPr>
      </w:pPr>
    </w:p>
    <w:p w14:paraId="02F785C5" w14:textId="77777777" w:rsidR="008D255E" w:rsidRPr="00547C2E" w:rsidRDefault="008D255E" w:rsidP="00736426">
      <w:pPr>
        <w:tabs>
          <w:tab w:val="left" w:pos="1440"/>
        </w:tabs>
        <w:rPr>
          <w:rFonts w:ascii="Arial" w:hAnsi="Arial" w:cs="Arial"/>
          <w:sz w:val="16"/>
          <w:szCs w:val="16"/>
        </w:rPr>
      </w:pPr>
    </w:p>
    <w:sectPr w:rsidR="008D255E" w:rsidRPr="00547C2E" w:rsidSect="00F70024">
      <w:headerReference w:type="default" r:id="rId7"/>
      <w:footerReference w:type="even" r:id="rId8"/>
      <w:footerReference w:type="default" r:id="rId9"/>
      <w:pgSz w:w="16838" w:h="11906" w:orient="landscape"/>
      <w:pgMar w:top="483" w:right="641" w:bottom="719" w:left="1440" w:header="360" w:footer="12"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CC31" w14:textId="77777777" w:rsidR="00040CA5" w:rsidRDefault="00040CA5">
      <w:r>
        <w:separator/>
      </w:r>
    </w:p>
  </w:endnote>
  <w:endnote w:type="continuationSeparator" w:id="0">
    <w:p w14:paraId="1B12C3B3" w14:textId="77777777" w:rsidR="00040CA5" w:rsidRDefault="0004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8604" w14:textId="77777777" w:rsidR="00040CA5" w:rsidRDefault="00B63C27" w:rsidP="00C85A3B">
    <w:pPr>
      <w:pStyle w:val="Footer"/>
      <w:framePr w:wrap="around" w:vAnchor="text" w:hAnchor="margin" w:xAlign="right" w:y="1"/>
      <w:rPr>
        <w:rStyle w:val="PageNumber"/>
      </w:rPr>
    </w:pPr>
    <w:r>
      <w:rPr>
        <w:rStyle w:val="PageNumber"/>
      </w:rPr>
      <w:fldChar w:fldCharType="begin"/>
    </w:r>
    <w:r w:rsidR="00040CA5">
      <w:rPr>
        <w:rStyle w:val="PageNumber"/>
      </w:rPr>
      <w:instrText xml:space="preserve">PAGE  </w:instrText>
    </w:r>
    <w:r>
      <w:rPr>
        <w:rStyle w:val="PageNumber"/>
      </w:rPr>
      <w:fldChar w:fldCharType="end"/>
    </w:r>
  </w:p>
  <w:p w14:paraId="4D3B38E5" w14:textId="77777777" w:rsidR="00040CA5" w:rsidRDefault="00040CA5" w:rsidP="00C85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5B52" w14:textId="77777777" w:rsidR="00040CA5" w:rsidRPr="00A16336" w:rsidRDefault="00B63C27" w:rsidP="00692266">
    <w:pPr>
      <w:pStyle w:val="Footer"/>
      <w:framePr w:h="148" w:hRule="exact" w:wrap="around" w:vAnchor="text" w:hAnchor="page" w:x="16021" w:y="-149"/>
      <w:rPr>
        <w:rStyle w:val="PageNumber"/>
        <w:rFonts w:ascii="Arial" w:hAnsi="Arial" w:cs="Arial"/>
        <w:sz w:val="16"/>
        <w:szCs w:val="16"/>
        <w:lang w:val="da-DK"/>
      </w:rPr>
    </w:pPr>
    <w:r w:rsidRPr="00692266">
      <w:rPr>
        <w:rStyle w:val="PageNumber"/>
        <w:rFonts w:ascii="Arial" w:hAnsi="Arial" w:cs="Arial"/>
        <w:sz w:val="16"/>
        <w:szCs w:val="16"/>
      </w:rPr>
      <w:fldChar w:fldCharType="begin"/>
    </w:r>
    <w:r w:rsidR="00040CA5" w:rsidRPr="00A16336">
      <w:rPr>
        <w:rStyle w:val="PageNumber"/>
        <w:rFonts w:ascii="Arial" w:hAnsi="Arial" w:cs="Arial"/>
        <w:sz w:val="16"/>
        <w:szCs w:val="16"/>
        <w:lang w:val="da-DK"/>
      </w:rPr>
      <w:instrText xml:space="preserve">PAGE  </w:instrText>
    </w:r>
    <w:r w:rsidRPr="00692266">
      <w:rPr>
        <w:rStyle w:val="PageNumber"/>
        <w:rFonts w:ascii="Arial" w:hAnsi="Arial" w:cs="Arial"/>
        <w:sz w:val="16"/>
        <w:szCs w:val="16"/>
      </w:rPr>
      <w:fldChar w:fldCharType="separate"/>
    </w:r>
    <w:r w:rsidR="00F70024" w:rsidRPr="00A16336">
      <w:rPr>
        <w:rStyle w:val="PageNumber"/>
        <w:rFonts w:ascii="Arial" w:hAnsi="Arial" w:cs="Arial"/>
        <w:noProof/>
        <w:sz w:val="16"/>
        <w:szCs w:val="16"/>
        <w:lang w:val="da-DK"/>
      </w:rPr>
      <w:t>28</w:t>
    </w:r>
    <w:r w:rsidRPr="00692266">
      <w:rPr>
        <w:rStyle w:val="PageNumber"/>
        <w:rFonts w:ascii="Arial" w:hAnsi="Arial" w:cs="Arial"/>
        <w:sz w:val="16"/>
        <w:szCs w:val="16"/>
      </w:rPr>
      <w:fldChar w:fldCharType="end"/>
    </w:r>
  </w:p>
  <w:p w14:paraId="0E0F29F1" w14:textId="77777777" w:rsidR="00040CA5" w:rsidRPr="00A16336" w:rsidRDefault="00040CA5" w:rsidP="009E722B">
    <w:pPr>
      <w:pStyle w:val="Footer"/>
      <w:ind w:right="360"/>
      <w:rPr>
        <w:rFonts w:ascii="Arial" w:hAnsi="Arial" w:cs="Arial"/>
        <w:sz w:val="16"/>
        <w:szCs w:val="16"/>
        <w:lang w:val="da-DK"/>
      </w:rPr>
    </w:pPr>
    <w:r w:rsidRPr="00A16336">
      <w:rPr>
        <w:rFonts w:ascii="Arial" w:hAnsi="Arial" w:cs="Arial"/>
        <w:sz w:val="16"/>
        <w:szCs w:val="16"/>
        <w:lang w:val="da-DK"/>
      </w:rPr>
      <w:t>FiReSal Action Plan- Hughenden Village Hall / AF / 2019</w:t>
    </w:r>
    <w:r w:rsidRPr="00A16336">
      <w:rPr>
        <w:rFonts w:ascii="Arial" w:hAnsi="Arial" w:cs="Arial"/>
        <w:sz w:val="16"/>
        <w:szCs w:val="16"/>
        <w:lang w:val="da-DK"/>
      </w:rPr>
      <w:tab/>
    </w:r>
    <w:r w:rsidRPr="00A16336">
      <w:rPr>
        <w:rFonts w:ascii="Arial" w:hAnsi="Arial" w:cs="Arial"/>
        <w:sz w:val="16"/>
        <w:szCs w:val="16"/>
        <w:lang w:val="da-DK"/>
      </w:rPr>
      <w:tab/>
      <w:t xml:space="preserve">  info@salvus-consulting.co.uk</w:t>
    </w:r>
  </w:p>
  <w:p w14:paraId="76C8AB29" w14:textId="77777777" w:rsidR="00040CA5" w:rsidRPr="00692266" w:rsidRDefault="00040CA5" w:rsidP="00527353">
    <w:pPr>
      <w:pStyle w:val="Footer"/>
      <w:tabs>
        <w:tab w:val="clear" w:pos="4153"/>
        <w:tab w:val="center" w:pos="3600"/>
      </w:tabs>
      <w:rPr>
        <w:rFonts w:ascii="Arial" w:hAnsi="Arial" w:cs="Arial"/>
        <w:sz w:val="16"/>
        <w:szCs w:val="16"/>
      </w:rPr>
    </w:pPr>
    <w:r>
      <w:rPr>
        <w:rFonts w:ascii="Arial" w:hAnsi="Arial" w:cs="Arial"/>
        <w:sz w:val="16"/>
        <w:szCs w:val="16"/>
      </w:rPr>
      <w:t>©Salvus Consulting 2002</w:t>
    </w:r>
    <w:r>
      <w:rPr>
        <w:rFonts w:ascii="Arial" w:hAnsi="Arial" w:cs="Arial"/>
        <w:sz w:val="16"/>
        <w:szCs w:val="16"/>
      </w:rPr>
      <w:tab/>
    </w:r>
    <w:r w:rsidRPr="00692266">
      <w:rPr>
        <w:rFonts w:ascii="Arial" w:hAnsi="Arial" w:cs="Arial"/>
        <w:sz w:val="16"/>
        <w:szCs w:val="16"/>
      </w:rPr>
      <w:tab/>
      <w:t>Registered No. 5585106 – Safety Unit, 60 Brimmers Hill, Widmer End, Bucks HP15 6NP - 01494 716954</w:t>
    </w:r>
    <w:r w:rsidRPr="00692266">
      <w:rPr>
        <w:rFonts w:ascii="Arial" w:hAnsi="Arial" w:cs="Arial"/>
        <w:sz w:val="16"/>
        <w:szCs w:val="16"/>
      </w:rPr>
      <w:tab/>
    </w:r>
    <w:r w:rsidRPr="00692266">
      <w:rPr>
        <w:rFonts w:ascii="Arial" w:hAnsi="Arial" w:cs="Arial"/>
        <w:sz w:val="16"/>
        <w:szCs w:val="16"/>
      </w:rPr>
      <w:tab/>
    </w:r>
    <w:r w:rsidRPr="00692266">
      <w:rPr>
        <w:rFonts w:ascii="Arial" w:hAnsi="Arial" w:cs="Arial"/>
        <w:sz w:val="16"/>
        <w:szCs w:val="16"/>
      </w:rPr>
      <w:tab/>
    </w:r>
    <w:r w:rsidRPr="00692266">
      <w:rPr>
        <w:rFonts w:ascii="Arial" w:hAnsi="Arial" w:cs="Arial"/>
        <w:sz w:val="16"/>
        <w:szCs w:val="16"/>
      </w:rPr>
      <w:tab/>
    </w:r>
    <w:r w:rsidRPr="00692266">
      <w:rPr>
        <w:rFonts w:ascii="Arial" w:hAnsi="Arial" w:cs="Arial"/>
        <w:sz w:val="16"/>
        <w:szCs w:val="16"/>
      </w:rPr>
      <w:tab/>
    </w:r>
  </w:p>
  <w:p w14:paraId="0B5B2EF8" w14:textId="77777777" w:rsidR="00040CA5" w:rsidRDefault="00040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A01" w14:textId="77777777" w:rsidR="00040CA5" w:rsidRDefault="00040CA5">
      <w:r>
        <w:separator/>
      </w:r>
    </w:p>
  </w:footnote>
  <w:footnote w:type="continuationSeparator" w:id="0">
    <w:p w14:paraId="7B2EA0FC" w14:textId="77777777" w:rsidR="00040CA5" w:rsidRDefault="0004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A2EA" w14:textId="77777777" w:rsidR="00040CA5" w:rsidRDefault="00040CA5" w:rsidP="00672B4D">
    <w:r>
      <w:rPr>
        <w:rFonts w:ascii="Tahoma" w:hAnsi="Tahoma" w:cs="Tahoma"/>
        <w:b/>
        <w:noProof/>
        <w:sz w:val="40"/>
        <w:szCs w:val="40"/>
        <w:lang w:eastAsia="en-GB"/>
      </w:rPr>
      <w:drawing>
        <wp:anchor distT="0" distB="0" distL="114300" distR="114300" simplePos="0" relativeHeight="251657728" behindDoc="1" locked="0" layoutInCell="1" allowOverlap="1" wp14:anchorId="74FA28CC" wp14:editId="3BFC0854">
          <wp:simplePos x="0" y="0"/>
          <wp:positionH relativeFrom="column">
            <wp:posOffset>8115300</wp:posOffset>
          </wp:positionH>
          <wp:positionV relativeFrom="paragraph">
            <wp:posOffset>-126365</wp:posOffset>
          </wp:positionV>
          <wp:extent cx="1257300" cy="633730"/>
          <wp:effectExtent l="19050" t="0" r="0" b="0"/>
          <wp:wrapTight wrapText="bothSides">
            <wp:wrapPolygon edited="0">
              <wp:start x="-327" y="0"/>
              <wp:lineTo x="-327" y="20778"/>
              <wp:lineTo x="21600" y="20778"/>
              <wp:lineTo x="21600" y="0"/>
              <wp:lineTo x="-327" y="0"/>
            </wp:wrapPolygon>
          </wp:wrapTight>
          <wp:docPr id="17" name="Picture 17" descr="largelogoblack&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rgelogoblack&amp;w"/>
                  <pic:cNvPicPr>
                    <a:picLocks noChangeAspect="1" noChangeArrowheads="1"/>
                  </pic:cNvPicPr>
                </pic:nvPicPr>
                <pic:blipFill>
                  <a:blip r:embed="rId1"/>
                  <a:srcRect/>
                  <a:stretch>
                    <a:fillRect/>
                  </a:stretch>
                </pic:blipFill>
                <pic:spPr bwMode="auto">
                  <a:xfrm>
                    <a:off x="0" y="0"/>
                    <a:ext cx="1257300" cy="633730"/>
                  </a:xfrm>
                  <a:prstGeom prst="rect">
                    <a:avLst/>
                  </a:prstGeom>
                  <a:noFill/>
                  <a:ln w="9525">
                    <a:noFill/>
                    <a:miter lim="800000"/>
                    <a:headEnd/>
                    <a:tailEnd/>
                  </a:ln>
                </pic:spPr>
              </pic:pic>
            </a:graphicData>
          </a:graphic>
        </wp:anchor>
      </w:drawing>
    </w:r>
    <w:r w:rsidRPr="00A03F6A">
      <w:rPr>
        <w:rFonts w:ascii="Tahoma" w:hAnsi="Tahoma" w:cs="Tahoma"/>
        <w:b/>
        <w:sz w:val="40"/>
        <w:szCs w:val="40"/>
      </w:rPr>
      <w:t xml:space="preserve">Salvus Consulting </w:t>
    </w:r>
    <w:r w:rsidRPr="0071152D">
      <w:rPr>
        <w:rFonts w:ascii="Tahoma" w:hAnsi="Tahoma" w:cs="Tahoma"/>
        <w:b/>
        <w:sz w:val="40"/>
        <w14:shadow w14:blurRad="50800" w14:dist="38100" w14:dir="2700000" w14:sx="100000" w14:sy="100000" w14:kx="0" w14:ky="0" w14:algn="tl">
          <w14:srgbClr w14:val="000000">
            <w14:alpha w14:val="60000"/>
          </w14:srgbClr>
        </w14:shadow>
      </w:rPr>
      <w:t xml:space="preserve">            </w:t>
    </w:r>
    <w:r>
      <w:rPr>
        <w:rFonts w:ascii="Arial" w:hAnsi="Arial" w:cs="Arial"/>
        <w:iCs/>
      </w:rPr>
      <w:t>Regulatory Reform (Fire Safety) Order 2005</w:t>
    </w:r>
  </w:p>
  <w:p w14:paraId="3B03E870" w14:textId="77777777" w:rsidR="00040CA5" w:rsidRPr="00597EFA" w:rsidRDefault="00040CA5" w:rsidP="00672B4D">
    <w:pPr>
      <w:pStyle w:val="Header"/>
      <w:rPr>
        <w:rFonts w:ascii="Tahoma" w:hAnsi="Tahoma" w:cs="Tahoma"/>
        <w:sz w:val="30"/>
        <w:szCs w:val="30"/>
      </w:rPr>
    </w:pPr>
    <w:r w:rsidRPr="00597EFA">
      <w:rPr>
        <w:rFonts w:ascii="Tahoma" w:hAnsi="Tahoma" w:cs="Tahoma"/>
        <w:sz w:val="30"/>
        <w:szCs w:val="30"/>
      </w:rPr>
      <w:t>Safety Management &amp; Training</w:t>
    </w:r>
    <w:r>
      <w:rPr>
        <w:rFonts w:ascii="Tahoma" w:hAnsi="Tahoma" w:cs="Tahoma"/>
        <w:sz w:val="30"/>
        <w:szCs w:val="30"/>
      </w:rPr>
      <w:t xml:space="preserve">                             ACTION PLAN</w:t>
    </w:r>
  </w:p>
  <w:p w14:paraId="1FF8ED3A" w14:textId="77777777" w:rsidR="00040CA5" w:rsidRDefault="00040CA5" w:rsidP="000E0470">
    <w:pPr>
      <w:pStyle w:val="Header"/>
      <w:tabs>
        <w:tab w:val="clear" w:pos="4153"/>
        <w:tab w:val="clear" w:pos="8306"/>
        <w:tab w:val="left" w:pos="3119"/>
        <w:tab w:val="right" w:pos="10440"/>
        <w:tab w:val="left" w:pos="11057"/>
      </w:tabs>
      <w:rPr>
        <w:rFonts w:ascii="Arial" w:hAnsi="Arial" w:cs="Arial"/>
      </w:rPr>
    </w:pPr>
    <w:proofErr w:type="gramStart"/>
    <w:r>
      <w:rPr>
        <w:rFonts w:ascii="Arial" w:hAnsi="Arial" w:cs="Arial"/>
        <w:b/>
      </w:rPr>
      <w:t>FRA  for</w:t>
    </w:r>
    <w:proofErr w:type="gramEnd"/>
    <w:r>
      <w:rPr>
        <w:rFonts w:ascii="Arial" w:hAnsi="Arial" w:cs="Arial"/>
        <w:b/>
      </w:rPr>
      <w:tab/>
    </w:r>
    <w:r>
      <w:rPr>
        <w:rFonts w:ascii="Arial" w:hAnsi="Arial" w:cs="Arial"/>
      </w:rPr>
      <w:t>Hughenden Village Hall</w:t>
    </w:r>
    <w:r>
      <w:rPr>
        <w:rFonts w:ascii="Arial" w:hAnsi="Arial" w:cs="Arial"/>
        <w:b/>
      </w:rPr>
      <w:tab/>
      <w:t>Assessor</w:t>
    </w:r>
    <w:r>
      <w:rPr>
        <w:rFonts w:ascii="Arial" w:hAnsi="Arial" w:cs="Arial"/>
        <w:b/>
      </w:rPr>
      <w:tab/>
    </w:r>
    <w:r>
      <w:rPr>
        <w:rFonts w:ascii="Arial" w:hAnsi="Arial" w:cs="Arial"/>
      </w:rPr>
      <w:t>A Furness &amp; C Webb &amp; G Stone</w:t>
    </w:r>
  </w:p>
  <w:p w14:paraId="2BB18A10" w14:textId="77777777" w:rsidR="00040CA5" w:rsidRPr="006B3CA1" w:rsidRDefault="00040CA5" w:rsidP="000E0470">
    <w:pPr>
      <w:pStyle w:val="Header"/>
      <w:tabs>
        <w:tab w:val="clear" w:pos="4153"/>
        <w:tab w:val="clear" w:pos="8306"/>
        <w:tab w:val="left" w:pos="3119"/>
        <w:tab w:val="right" w:pos="10440"/>
        <w:tab w:val="left" w:pos="11057"/>
      </w:tabs>
      <w:rPr>
        <w:rFonts w:ascii="Arial" w:hAnsi="Arial" w:cs="Arial"/>
        <w:bCs/>
      </w:rPr>
    </w:pPr>
    <w:r w:rsidRPr="006B3CA1">
      <w:rPr>
        <w:rFonts w:ascii="Arial" w:hAnsi="Arial" w:cs="Arial"/>
        <w:b/>
      </w:rPr>
      <w:t>Type of Premises</w:t>
    </w:r>
    <w:r w:rsidRPr="006B3CA1">
      <w:rPr>
        <w:rFonts w:ascii="Arial" w:hAnsi="Arial" w:cs="Arial"/>
        <w:bCs/>
      </w:rPr>
      <w:tab/>
    </w:r>
    <w:r w:rsidRPr="00DA7888">
      <w:rPr>
        <w:rFonts w:ascii="Arial" w:hAnsi="Arial" w:cs="Arial"/>
        <w:bCs/>
      </w:rPr>
      <w:t>Small &amp; Medium Places of Assembly</w:t>
    </w:r>
    <w:r w:rsidRPr="006B3CA1">
      <w:rPr>
        <w:rFonts w:ascii="Arial" w:hAnsi="Arial" w:cs="Arial"/>
        <w:bCs/>
      </w:rPr>
      <w:tab/>
    </w:r>
    <w:r w:rsidRPr="006B3CA1">
      <w:rPr>
        <w:rFonts w:ascii="Arial" w:hAnsi="Arial" w:cs="Arial"/>
        <w:b/>
      </w:rPr>
      <w:t>Date of Assessment</w:t>
    </w:r>
    <w:r w:rsidRPr="006B3CA1">
      <w:rPr>
        <w:rFonts w:ascii="Arial" w:hAnsi="Arial" w:cs="Arial"/>
        <w:bCs/>
      </w:rPr>
      <w:tab/>
    </w:r>
    <w:r>
      <w:rPr>
        <w:rFonts w:ascii="Arial" w:hAnsi="Arial" w:cs="Arial"/>
        <w:bCs/>
      </w:rPr>
      <w:t>26/11/19</w:t>
    </w:r>
  </w:p>
  <w:p w14:paraId="550A3FEF" w14:textId="77777777" w:rsidR="00040CA5" w:rsidRPr="00CA641E" w:rsidRDefault="00040CA5" w:rsidP="000E0470">
    <w:pPr>
      <w:pStyle w:val="Header"/>
      <w:tabs>
        <w:tab w:val="clear" w:pos="4153"/>
        <w:tab w:val="clear" w:pos="8306"/>
        <w:tab w:val="left" w:pos="3119"/>
        <w:tab w:val="right" w:pos="10440"/>
        <w:tab w:val="left" w:pos="11057"/>
      </w:tabs>
      <w:rPr>
        <w:rFonts w:ascii="Arial" w:hAnsi="Arial" w:cs="Arial"/>
        <w:sz w:val="16"/>
        <w:szCs w:val="16"/>
      </w:rPr>
    </w:pPr>
    <w:r w:rsidRPr="006B3CA1">
      <w:rPr>
        <w:rFonts w:ascii="Arial" w:hAnsi="Arial" w:cs="Arial"/>
        <w:b/>
      </w:rPr>
      <w:t>Address</w:t>
    </w:r>
    <w:r w:rsidRPr="006B3CA1">
      <w:rPr>
        <w:rFonts w:ascii="Arial" w:hAnsi="Arial" w:cs="Arial"/>
        <w:bCs/>
      </w:rPr>
      <w:tab/>
    </w:r>
    <w:r w:rsidRPr="00EE46A0">
      <w:rPr>
        <w:rFonts w:ascii="Arial" w:hAnsi="Arial" w:cs="Arial"/>
        <w:color w:val="222222"/>
        <w:szCs w:val="17"/>
        <w:shd w:val="clear" w:color="auto" w:fill="FFFFFF"/>
      </w:rPr>
      <w:t>Coombe L</w:t>
    </w:r>
    <w:r>
      <w:rPr>
        <w:rFonts w:ascii="Arial" w:hAnsi="Arial" w:cs="Arial"/>
        <w:color w:val="222222"/>
        <w:szCs w:val="17"/>
        <w:shd w:val="clear" w:color="auto" w:fill="FFFFFF"/>
      </w:rPr>
      <w:t>a</w:t>
    </w:r>
    <w:r w:rsidRPr="00EE46A0">
      <w:rPr>
        <w:rFonts w:ascii="Arial" w:hAnsi="Arial" w:cs="Arial"/>
        <w:color w:val="222222"/>
        <w:szCs w:val="17"/>
        <w:shd w:val="clear" w:color="auto" w:fill="FFFFFF"/>
      </w:rPr>
      <w:t>n</w:t>
    </w:r>
    <w:r>
      <w:rPr>
        <w:rFonts w:ascii="Arial" w:hAnsi="Arial" w:cs="Arial"/>
        <w:color w:val="222222"/>
        <w:szCs w:val="17"/>
        <w:shd w:val="clear" w:color="auto" w:fill="FFFFFF"/>
      </w:rPr>
      <w:t>e</w:t>
    </w:r>
    <w:r w:rsidRPr="00EE46A0">
      <w:rPr>
        <w:rFonts w:ascii="Arial" w:hAnsi="Arial" w:cs="Arial"/>
        <w:color w:val="222222"/>
        <w:szCs w:val="17"/>
        <w:shd w:val="clear" w:color="auto" w:fill="FFFFFF"/>
      </w:rPr>
      <w:t>, Hughenden Valley, High Wycombe HP14 4NX</w:t>
    </w:r>
    <w:r w:rsidRPr="0080705F">
      <w:rPr>
        <w:rFonts w:ascii="Arial" w:hAnsi="Arial" w:cs="Arial"/>
      </w:rPr>
      <w:tab/>
    </w:r>
    <w:r w:rsidRPr="0046629F">
      <w:rPr>
        <w:rFonts w:ascii="Arial" w:hAnsi="Arial" w:cs="Arial"/>
        <w:b/>
      </w:rPr>
      <w:t>Date of Review</w:t>
    </w:r>
    <w:r w:rsidRPr="0080705F">
      <w:rPr>
        <w:rFonts w:ascii="Arial" w:hAnsi="Arial" w:cs="Arial"/>
      </w:rPr>
      <w:tab/>
    </w:r>
    <w:r>
      <w:rPr>
        <w:rFonts w:ascii="Arial" w:hAnsi="Arial" w:cs="Arial"/>
      </w:rPr>
      <w:t>25/11/20</w:t>
    </w:r>
  </w:p>
  <w:p w14:paraId="05438F8A" w14:textId="77777777" w:rsidR="00040CA5" w:rsidRPr="005665FF" w:rsidRDefault="00040CA5" w:rsidP="00C672DA">
    <w:pPr>
      <w:pStyle w:val="Header"/>
      <w:tabs>
        <w:tab w:val="clear" w:pos="4153"/>
        <w:tab w:val="clear" w:pos="8306"/>
        <w:tab w:val="left" w:pos="3119"/>
        <w:tab w:val="right" w:pos="10490"/>
        <w:tab w:val="left" w:pos="11057"/>
      </w:tabs>
      <w:rPr>
        <w:rFonts w:ascii="Arial" w:hAnsi="Arial" w:cs="Arial"/>
        <w:bCs/>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0"/>
      <w:gridCol w:w="7380"/>
      <w:gridCol w:w="1620"/>
      <w:gridCol w:w="1620"/>
      <w:gridCol w:w="1440"/>
      <w:gridCol w:w="1440"/>
    </w:tblGrid>
    <w:tr w:rsidR="00040CA5" w14:paraId="5AC15BB9" w14:textId="77777777">
      <w:trPr>
        <w:trHeight w:val="458"/>
      </w:trPr>
      <w:tc>
        <w:tcPr>
          <w:tcW w:w="648" w:type="dxa"/>
          <w:tcBorders>
            <w:top w:val="single" w:sz="4" w:space="0" w:color="auto"/>
            <w:bottom w:val="single" w:sz="4" w:space="0" w:color="auto"/>
          </w:tcBorders>
          <w:vAlign w:val="center"/>
        </w:tcPr>
        <w:p w14:paraId="0BE66133" w14:textId="77777777" w:rsidR="00040CA5" w:rsidRDefault="00040CA5" w:rsidP="00736426">
          <w:pPr>
            <w:tabs>
              <w:tab w:val="right" w:pos="8100"/>
            </w:tabs>
            <w:ind w:right="-108"/>
            <w:jc w:val="center"/>
            <w:rPr>
              <w:rFonts w:ascii="Arial" w:hAnsi="Arial" w:cs="Arial"/>
              <w:b/>
              <w:bCs/>
              <w:sz w:val="16"/>
            </w:rPr>
          </w:pPr>
          <w:smartTag w:uri="urn:schemas-microsoft-com:office:smarttags" w:element="place">
            <w:r>
              <w:rPr>
                <w:rFonts w:ascii="Arial" w:hAnsi="Arial" w:cs="Arial"/>
                <w:b/>
                <w:bCs/>
                <w:sz w:val="16"/>
              </w:rPr>
              <w:t>Para</w:t>
            </w:r>
          </w:smartTag>
        </w:p>
        <w:p w14:paraId="202BA09F" w14:textId="77777777" w:rsidR="00040CA5" w:rsidRDefault="00040CA5" w:rsidP="00736426">
          <w:pPr>
            <w:tabs>
              <w:tab w:val="right" w:pos="8100"/>
            </w:tabs>
            <w:ind w:right="-108"/>
            <w:jc w:val="center"/>
            <w:rPr>
              <w:rFonts w:ascii="Arial" w:hAnsi="Arial" w:cs="Arial"/>
              <w:b/>
              <w:bCs/>
              <w:sz w:val="16"/>
            </w:rPr>
          </w:pPr>
          <w:r>
            <w:rPr>
              <w:rFonts w:ascii="Arial" w:hAnsi="Arial" w:cs="Arial"/>
              <w:b/>
              <w:bCs/>
              <w:sz w:val="16"/>
            </w:rPr>
            <w:t>No</w:t>
          </w:r>
        </w:p>
      </w:tc>
      <w:tc>
        <w:tcPr>
          <w:tcW w:w="900" w:type="dxa"/>
          <w:tcBorders>
            <w:top w:val="single" w:sz="4" w:space="0" w:color="auto"/>
            <w:bottom w:val="single" w:sz="4" w:space="0" w:color="auto"/>
          </w:tcBorders>
          <w:vAlign w:val="center"/>
        </w:tcPr>
        <w:p w14:paraId="44BDA4FD" w14:textId="77777777" w:rsidR="00040CA5" w:rsidRDefault="00040CA5" w:rsidP="00736426">
          <w:pPr>
            <w:tabs>
              <w:tab w:val="right" w:pos="8100"/>
            </w:tabs>
            <w:jc w:val="center"/>
            <w:rPr>
              <w:rFonts w:ascii="Arial" w:hAnsi="Arial" w:cs="Arial"/>
              <w:b/>
              <w:bCs/>
              <w:sz w:val="16"/>
            </w:rPr>
          </w:pPr>
          <w:r>
            <w:rPr>
              <w:rFonts w:ascii="Arial" w:hAnsi="Arial" w:cs="Arial"/>
              <w:b/>
              <w:bCs/>
              <w:sz w:val="16"/>
            </w:rPr>
            <w:t>Priority Rating</w:t>
          </w:r>
        </w:p>
      </w:tc>
      <w:tc>
        <w:tcPr>
          <w:tcW w:w="7380" w:type="dxa"/>
          <w:tcBorders>
            <w:top w:val="single" w:sz="4" w:space="0" w:color="auto"/>
            <w:bottom w:val="single" w:sz="4" w:space="0" w:color="auto"/>
          </w:tcBorders>
          <w:vAlign w:val="center"/>
        </w:tcPr>
        <w:p w14:paraId="3A6F64B6" w14:textId="77777777" w:rsidR="00040CA5" w:rsidRDefault="00040CA5" w:rsidP="00736426">
          <w:pPr>
            <w:tabs>
              <w:tab w:val="right" w:pos="8100"/>
            </w:tabs>
            <w:jc w:val="center"/>
            <w:rPr>
              <w:rFonts w:ascii="Arial" w:hAnsi="Arial" w:cs="Arial"/>
              <w:b/>
              <w:bCs/>
              <w:sz w:val="16"/>
            </w:rPr>
          </w:pPr>
          <w:r>
            <w:rPr>
              <w:rFonts w:ascii="Arial" w:hAnsi="Arial" w:cs="Arial"/>
              <w:b/>
              <w:bCs/>
              <w:sz w:val="16"/>
            </w:rPr>
            <w:t>ACTION REQUIRED TO REDUCE RISK</w:t>
          </w:r>
        </w:p>
      </w:tc>
      <w:tc>
        <w:tcPr>
          <w:tcW w:w="1620" w:type="dxa"/>
          <w:tcBorders>
            <w:top w:val="single" w:sz="4" w:space="0" w:color="auto"/>
            <w:bottom w:val="single" w:sz="4" w:space="0" w:color="auto"/>
          </w:tcBorders>
        </w:tcPr>
        <w:p w14:paraId="5E777C0C" w14:textId="77777777" w:rsidR="00040CA5" w:rsidRDefault="00040CA5" w:rsidP="00736426">
          <w:pPr>
            <w:pStyle w:val="Header"/>
            <w:tabs>
              <w:tab w:val="clear" w:pos="4153"/>
              <w:tab w:val="clear" w:pos="8306"/>
              <w:tab w:val="right" w:pos="8100"/>
            </w:tabs>
            <w:jc w:val="center"/>
            <w:rPr>
              <w:rFonts w:ascii="Arial" w:hAnsi="Arial" w:cs="Arial"/>
              <w:b/>
              <w:bCs/>
              <w:sz w:val="16"/>
            </w:rPr>
          </w:pPr>
        </w:p>
        <w:p w14:paraId="28DEC1B6" w14:textId="77777777" w:rsidR="00040CA5" w:rsidRDefault="00040CA5" w:rsidP="00736426">
          <w:pPr>
            <w:pStyle w:val="Header"/>
            <w:tabs>
              <w:tab w:val="clear" w:pos="4153"/>
              <w:tab w:val="clear" w:pos="8306"/>
              <w:tab w:val="right" w:pos="8100"/>
            </w:tabs>
            <w:jc w:val="center"/>
            <w:rPr>
              <w:rFonts w:ascii="Arial" w:hAnsi="Arial" w:cs="Arial"/>
              <w:b/>
              <w:bCs/>
              <w:sz w:val="16"/>
            </w:rPr>
          </w:pPr>
          <w:r>
            <w:rPr>
              <w:rFonts w:ascii="Arial" w:hAnsi="Arial" w:cs="Arial"/>
              <w:b/>
              <w:bCs/>
              <w:sz w:val="16"/>
            </w:rPr>
            <w:t>Action by (Name)</w:t>
          </w:r>
        </w:p>
      </w:tc>
      <w:tc>
        <w:tcPr>
          <w:tcW w:w="1620" w:type="dxa"/>
          <w:tcBorders>
            <w:top w:val="single" w:sz="4" w:space="0" w:color="auto"/>
            <w:bottom w:val="single" w:sz="4" w:space="0" w:color="auto"/>
          </w:tcBorders>
          <w:vAlign w:val="center"/>
        </w:tcPr>
        <w:p w14:paraId="04BA256F" w14:textId="77777777" w:rsidR="00040CA5" w:rsidRDefault="00040CA5" w:rsidP="00736426">
          <w:pPr>
            <w:pStyle w:val="Header"/>
            <w:tabs>
              <w:tab w:val="clear" w:pos="4153"/>
              <w:tab w:val="clear" w:pos="8306"/>
              <w:tab w:val="right" w:pos="8100"/>
            </w:tabs>
            <w:jc w:val="center"/>
            <w:rPr>
              <w:rFonts w:ascii="Arial" w:hAnsi="Arial" w:cs="Arial"/>
              <w:b/>
              <w:bCs/>
              <w:sz w:val="16"/>
            </w:rPr>
          </w:pPr>
          <w:r>
            <w:rPr>
              <w:rFonts w:ascii="Arial" w:hAnsi="Arial" w:cs="Arial"/>
              <w:b/>
              <w:bCs/>
              <w:sz w:val="16"/>
            </w:rPr>
            <w:t>Action Required by (Date)</w:t>
          </w:r>
        </w:p>
      </w:tc>
      <w:tc>
        <w:tcPr>
          <w:tcW w:w="1440" w:type="dxa"/>
          <w:tcBorders>
            <w:top w:val="single" w:sz="4" w:space="0" w:color="auto"/>
            <w:bottom w:val="single" w:sz="4" w:space="0" w:color="auto"/>
          </w:tcBorders>
          <w:vAlign w:val="center"/>
        </w:tcPr>
        <w:p w14:paraId="743ABD48" w14:textId="77777777" w:rsidR="00040CA5" w:rsidRDefault="00040CA5" w:rsidP="00736426">
          <w:pPr>
            <w:tabs>
              <w:tab w:val="right" w:pos="8100"/>
            </w:tabs>
            <w:jc w:val="center"/>
            <w:rPr>
              <w:rFonts w:ascii="Arial" w:hAnsi="Arial" w:cs="Arial"/>
              <w:b/>
              <w:bCs/>
              <w:sz w:val="16"/>
            </w:rPr>
          </w:pPr>
          <w:r>
            <w:rPr>
              <w:rFonts w:ascii="Arial" w:hAnsi="Arial" w:cs="Arial"/>
              <w:b/>
              <w:bCs/>
              <w:sz w:val="16"/>
            </w:rPr>
            <w:t>Re-assessed by</w:t>
          </w:r>
        </w:p>
        <w:p w14:paraId="0C7C6893" w14:textId="77777777" w:rsidR="00040CA5" w:rsidRDefault="00040CA5" w:rsidP="00736426">
          <w:pPr>
            <w:tabs>
              <w:tab w:val="right" w:pos="8100"/>
            </w:tabs>
            <w:jc w:val="center"/>
            <w:rPr>
              <w:rFonts w:ascii="Arial" w:hAnsi="Arial" w:cs="Arial"/>
              <w:b/>
              <w:bCs/>
              <w:sz w:val="16"/>
            </w:rPr>
          </w:pPr>
          <w:r>
            <w:rPr>
              <w:rFonts w:ascii="Arial" w:hAnsi="Arial" w:cs="Arial"/>
              <w:b/>
              <w:bCs/>
              <w:sz w:val="16"/>
            </w:rPr>
            <w:t>(Name)</w:t>
          </w:r>
        </w:p>
      </w:tc>
      <w:tc>
        <w:tcPr>
          <w:tcW w:w="1440" w:type="dxa"/>
          <w:tcBorders>
            <w:top w:val="single" w:sz="4" w:space="0" w:color="auto"/>
            <w:bottom w:val="single" w:sz="4" w:space="0" w:color="auto"/>
          </w:tcBorders>
          <w:vAlign w:val="center"/>
        </w:tcPr>
        <w:p w14:paraId="1BC474CB" w14:textId="77777777" w:rsidR="00040CA5" w:rsidRDefault="00040CA5" w:rsidP="00736426">
          <w:pPr>
            <w:tabs>
              <w:tab w:val="right" w:pos="8100"/>
            </w:tabs>
            <w:jc w:val="center"/>
            <w:rPr>
              <w:rFonts w:ascii="Arial" w:hAnsi="Arial" w:cs="Arial"/>
              <w:b/>
              <w:bCs/>
              <w:sz w:val="16"/>
            </w:rPr>
          </w:pPr>
          <w:r>
            <w:rPr>
              <w:rFonts w:ascii="Arial" w:hAnsi="Arial" w:cs="Arial"/>
              <w:b/>
              <w:bCs/>
              <w:sz w:val="16"/>
            </w:rPr>
            <w:t>Revised Risk Category</w:t>
          </w:r>
        </w:p>
      </w:tc>
    </w:tr>
  </w:tbl>
  <w:p w14:paraId="46E8A917" w14:textId="77777777" w:rsidR="00040CA5" w:rsidRPr="00A8148B" w:rsidRDefault="00040CA5" w:rsidP="00097BF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1CF"/>
    <w:multiLevelType w:val="hybridMultilevel"/>
    <w:tmpl w:val="0922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A1DC3"/>
    <w:multiLevelType w:val="hybridMultilevel"/>
    <w:tmpl w:val="0C20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4839"/>
    <w:multiLevelType w:val="multilevel"/>
    <w:tmpl w:val="5B207290"/>
    <w:lvl w:ilvl="0">
      <w:start w:val="6"/>
      <w:numFmt w:val="decimal"/>
      <w:lvlText w:val="%1"/>
      <w:lvlJc w:val="left"/>
      <w:pPr>
        <w:tabs>
          <w:tab w:val="num" w:pos="990"/>
        </w:tabs>
        <w:ind w:left="990" w:hanging="990"/>
      </w:pPr>
      <w:rPr>
        <w:rFonts w:hint="default"/>
      </w:rPr>
    </w:lvl>
    <w:lvl w:ilvl="1">
      <w:start w:val="2"/>
      <w:numFmt w:val="decimal"/>
      <w:lvlText w:val="%1.%2"/>
      <w:lvlJc w:val="left"/>
      <w:pPr>
        <w:tabs>
          <w:tab w:val="num" w:pos="1344"/>
        </w:tabs>
        <w:ind w:left="1344" w:hanging="990"/>
      </w:pPr>
      <w:rPr>
        <w:rFonts w:hint="default"/>
      </w:rPr>
    </w:lvl>
    <w:lvl w:ilvl="2">
      <w:start w:val="4"/>
      <w:numFmt w:val="decimal"/>
      <w:lvlText w:val="%1.%2.%3"/>
      <w:lvlJc w:val="left"/>
      <w:pPr>
        <w:tabs>
          <w:tab w:val="num" w:pos="1698"/>
        </w:tabs>
        <w:ind w:left="1698" w:hanging="990"/>
      </w:pPr>
      <w:rPr>
        <w:rFonts w:hint="default"/>
      </w:rPr>
    </w:lvl>
    <w:lvl w:ilvl="3">
      <w:start w:val="1"/>
      <w:numFmt w:val="decimal"/>
      <w:lvlText w:val="%1.%2.%3.%4"/>
      <w:lvlJc w:val="left"/>
      <w:pPr>
        <w:tabs>
          <w:tab w:val="num" w:pos="2052"/>
        </w:tabs>
        <w:ind w:left="2052" w:hanging="99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 w15:restartNumberingAfterBreak="0">
    <w:nsid w:val="278A0134"/>
    <w:multiLevelType w:val="hybridMultilevel"/>
    <w:tmpl w:val="926CB93C"/>
    <w:lvl w:ilvl="0" w:tplc="4C6C56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0E67502"/>
    <w:multiLevelType w:val="hybridMultilevel"/>
    <w:tmpl w:val="1C00B6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6E47F4"/>
    <w:multiLevelType w:val="hybridMultilevel"/>
    <w:tmpl w:val="85D4B77E"/>
    <w:lvl w:ilvl="0" w:tplc="936AC0F8">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431C4092"/>
    <w:multiLevelType w:val="hybridMultilevel"/>
    <w:tmpl w:val="E3165BAA"/>
    <w:lvl w:ilvl="0" w:tplc="4C6C56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9C956AB"/>
    <w:multiLevelType w:val="multilevel"/>
    <w:tmpl w:val="5D6A0566"/>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76" w:hanging="36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8" w15:restartNumberingAfterBreak="0">
    <w:nsid w:val="50242DF1"/>
    <w:multiLevelType w:val="hybridMultilevel"/>
    <w:tmpl w:val="78B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55524"/>
    <w:multiLevelType w:val="hybridMultilevel"/>
    <w:tmpl w:val="F7F6448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5762E1"/>
    <w:multiLevelType w:val="hybridMultilevel"/>
    <w:tmpl w:val="47E44E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7F2A26"/>
    <w:multiLevelType w:val="hybridMultilevel"/>
    <w:tmpl w:val="3D4A8DC2"/>
    <w:lvl w:ilvl="0" w:tplc="30A46E06">
      <w:start w:val="1"/>
      <w:numFmt w:val="bullet"/>
      <w:lvlText w:val=""/>
      <w:lvlJc w:val="left"/>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689C6E81"/>
    <w:multiLevelType w:val="hybridMultilevel"/>
    <w:tmpl w:val="26D0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B4B29"/>
    <w:multiLevelType w:val="hybridMultilevel"/>
    <w:tmpl w:val="82BE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BE421E"/>
    <w:multiLevelType w:val="hybridMultilevel"/>
    <w:tmpl w:val="96CA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913C2"/>
    <w:multiLevelType w:val="hybridMultilevel"/>
    <w:tmpl w:val="4EE2B43A"/>
    <w:lvl w:ilvl="0" w:tplc="4C6C56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758425D8"/>
    <w:multiLevelType w:val="hybridMultilevel"/>
    <w:tmpl w:val="199E0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776D25"/>
    <w:multiLevelType w:val="hybridMultilevel"/>
    <w:tmpl w:val="C50A8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16560674">
    <w:abstractNumId w:val="5"/>
  </w:num>
  <w:num w:numId="2" w16cid:durableId="1563632996">
    <w:abstractNumId w:val="9"/>
  </w:num>
  <w:num w:numId="3" w16cid:durableId="430323805">
    <w:abstractNumId w:val="16"/>
  </w:num>
  <w:num w:numId="4" w16cid:durableId="1750544634">
    <w:abstractNumId w:val="4"/>
  </w:num>
  <w:num w:numId="5" w16cid:durableId="758133751">
    <w:abstractNumId w:val="2"/>
  </w:num>
  <w:num w:numId="6" w16cid:durableId="2043704799">
    <w:abstractNumId w:val="17"/>
  </w:num>
  <w:num w:numId="7" w16cid:durableId="660276392">
    <w:abstractNumId w:val="10"/>
  </w:num>
  <w:num w:numId="8" w16cid:durableId="988939758">
    <w:abstractNumId w:val="15"/>
  </w:num>
  <w:num w:numId="9" w16cid:durableId="1641380456">
    <w:abstractNumId w:val="6"/>
  </w:num>
  <w:num w:numId="10" w16cid:durableId="428159023">
    <w:abstractNumId w:val="3"/>
  </w:num>
  <w:num w:numId="11" w16cid:durableId="370612824">
    <w:abstractNumId w:val="11"/>
  </w:num>
  <w:num w:numId="12" w16cid:durableId="1985313679">
    <w:abstractNumId w:val="12"/>
  </w:num>
  <w:num w:numId="13" w16cid:durableId="498732977">
    <w:abstractNumId w:val="8"/>
  </w:num>
  <w:num w:numId="14" w16cid:durableId="947463695">
    <w:abstractNumId w:val="14"/>
  </w:num>
  <w:num w:numId="15" w16cid:durableId="416560658">
    <w:abstractNumId w:val="1"/>
  </w:num>
  <w:num w:numId="16" w16cid:durableId="1809861823">
    <w:abstractNumId w:val="13"/>
  </w:num>
  <w:num w:numId="17" w16cid:durableId="1128282871">
    <w:abstractNumId w:val="7"/>
  </w:num>
  <w:num w:numId="18" w16cid:durableId="119060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FF"/>
    <w:rsid w:val="0000204A"/>
    <w:rsid w:val="000059BF"/>
    <w:rsid w:val="00007439"/>
    <w:rsid w:val="00011A01"/>
    <w:rsid w:val="00012EBB"/>
    <w:rsid w:val="00014123"/>
    <w:rsid w:val="00024FA1"/>
    <w:rsid w:val="000264BA"/>
    <w:rsid w:val="00032D6F"/>
    <w:rsid w:val="00040644"/>
    <w:rsid w:val="00040A50"/>
    <w:rsid w:val="00040CA5"/>
    <w:rsid w:val="000432BC"/>
    <w:rsid w:val="000462F4"/>
    <w:rsid w:val="0005074F"/>
    <w:rsid w:val="00054752"/>
    <w:rsid w:val="00062E26"/>
    <w:rsid w:val="00064BFA"/>
    <w:rsid w:val="000652E9"/>
    <w:rsid w:val="00065E95"/>
    <w:rsid w:val="00070040"/>
    <w:rsid w:val="0007783A"/>
    <w:rsid w:val="00080935"/>
    <w:rsid w:val="00081EB7"/>
    <w:rsid w:val="0008325D"/>
    <w:rsid w:val="000904C7"/>
    <w:rsid w:val="00091BC3"/>
    <w:rsid w:val="000933E4"/>
    <w:rsid w:val="0009472B"/>
    <w:rsid w:val="00097BFF"/>
    <w:rsid w:val="000A1054"/>
    <w:rsid w:val="000B2623"/>
    <w:rsid w:val="000B624B"/>
    <w:rsid w:val="000C0C7E"/>
    <w:rsid w:val="000C400A"/>
    <w:rsid w:val="000D0768"/>
    <w:rsid w:val="000D0858"/>
    <w:rsid w:val="000D16E7"/>
    <w:rsid w:val="000D2846"/>
    <w:rsid w:val="000D700C"/>
    <w:rsid w:val="000E0470"/>
    <w:rsid w:val="000F289A"/>
    <w:rsid w:val="000F4DBC"/>
    <w:rsid w:val="00101692"/>
    <w:rsid w:val="00101DEC"/>
    <w:rsid w:val="00102B81"/>
    <w:rsid w:val="00122026"/>
    <w:rsid w:val="001311D4"/>
    <w:rsid w:val="001342F1"/>
    <w:rsid w:val="00135450"/>
    <w:rsid w:val="0014393D"/>
    <w:rsid w:val="001467FD"/>
    <w:rsid w:val="00151C29"/>
    <w:rsid w:val="00152F87"/>
    <w:rsid w:val="00155C1E"/>
    <w:rsid w:val="001631B0"/>
    <w:rsid w:val="00164F84"/>
    <w:rsid w:val="00167C3E"/>
    <w:rsid w:val="00181FB9"/>
    <w:rsid w:val="00186159"/>
    <w:rsid w:val="001910E8"/>
    <w:rsid w:val="00193B5A"/>
    <w:rsid w:val="0019742B"/>
    <w:rsid w:val="00197958"/>
    <w:rsid w:val="001A672D"/>
    <w:rsid w:val="001A79E2"/>
    <w:rsid w:val="001B20D3"/>
    <w:rsid w:val="001B26A2"/>
    <w:rsid w:val="001B2940"/>
    <w:rsid w:val="001B3022"/>
    <w:rsid w:val="001B3D38"/>
    <w:rsid w:val="001B47C0"/>
    <w:rsid w:val="001B649B"/>
    <w:rsid w:val="001C32FC"/>
    <w:rsid w:val="001D664A"/>
    <w:rsid w:val="001D79C8"/>
    <w:rsid w:val="001E0C5A"/>
    <w:rsid w:val="001F6768"/>
    <w:rsid w:val="001F7D56"/>
    <w:rsid w:val="0020439C"/>
    <w:rsid w:val="00204E39"/>
    <w:rsid w:val="00211A40"/>
    <w:rsid w:val="00211E3B"/>
    <w:rsid w:val="002141BD"/>
    <w:rsid w:val="0021670A"/>
    <w:rsid w:val="00217F7E"/>
    <w:rsid w:val="00223762"/>
    <w:rsid w:val="00223DBD"/>
    <w:rsid w:val="0023027C"/>
    <w:rsid w:val="002351EB"/>
    <w:rsid w:val="00242F92"/>
    <w:rsid w:val="00250796"/>
    <w:rsid w:val="00250C52"/>
    <w:rsid w:val="00257779"/>
    <w:rsid w:val="00261271"/>
    <w:rsid w:val="00262B82"/>
    <w:rsid w:val="00265032"/>
    <w:rsid w:val="00267162"/>
    <w:rsid w:val="002725EB"/>
    <w:rsid w:val="0027392A"/>
    <w:rsid w:val="00286F9B"/>
    <w:rsid w:val="002A2FF5"/>
    <w:rsid w:val="002B0341"/>
    <w:rsid w:val="002B7A12"/>
    <w:rsid w:val="002C49AC"/>
    <w:rsid w:val="002E2F00"/>
    <w:rsid w:val="002E726D"/>
    <w:rsid w:val="002F0049"/>
    <w:rsid w:val="002F5C25"/>
    <w:rsid w:val="00301B98"/>
    <w:rsid w:val="003030CB"/>
    <w:rsid w:val="003069E4"/>
    <w:rsid w:val="00307C3D"/>
    <w:rsid w:val="00310FA1"/>
    <w:rsid w:val="003134B5"/>
    <w:rsid w:val="00317D21"/>
    <w:rsid w:val="003244AF"/>
    <w:rsid w:val="0033112D"/>
    <w:rsid w:val="0033412A"/>
    <w:rsid w:val="003351A7"/>
    <w:rsid w:val="00341A2C"/>
    <w:rsid w:val="0034609C"/>
    <w:rsid w:val="00362EF4"/>
    <w:rsid w:val="00363519"/>
    <w:rsid w:val="00366F75"/>
    <w:rsid w:val="00380A30"/>
    <w:rsid w:val="00387D54"/>
    <w:rsid w:val="00394FE0"/>
    <w:rsid w:val="003953A0"/>
    <w:rsid w:val="00397792"/>
    <w:rsid w:val="003A6DF8"/>
    <w:rsid w:val="003B2F90"/>
    <w:rsid w:val="003B3993"/>
    <w:rsid w:val="003B41EB"/>
    <w:rsid w:val="003B6293"/>
    <w:rsid w:val="003C4559"/>
    <w:rsid w:val="003E5B22"/>
    <w:rsid w:val="003E7009"/>
    <w:rsid w:val="003F17F1"/>
    <w:rsid w:val="003F18EF"/>
    <w:rsid w:val="00403D1C"/>
    <w:rsid w:val="00430730"/>
    <w:rsid w:val="00432589"/>
    <w:rsid w:val="00440993"/>
    <w:rsid w:val="00445EE3"/>
    <w:rsid w:val="0044608F"/>
    <w:rsid w:val="0045005B"/>
    <w:rsid w:val="00450E00"/>
    <w:rsid w:val="0046105A"/>
    <w:rsid w:val="00471A46"/>
    <w:rsid w:val="0047437F"/>
    <w:rsid w:val="00475417"/>
    <w:rsid w:val="00476FA4"/>
    <w:rsid w:val="004779A7"/>
    <w:rsid w:val="00496EA6"/>
    <w:rsid w:val="004A23CB"/>
    <w:rsid w:val="004A27FF"/>
    <w:rsid w:val="004B02DB"/>
    <w:rsid w:val="004B2233"/>
    <w:rsid w:val="004B36D0"/>
    <w:rsid w:val="004C6BFA"/>
    <w:rsid w:val="004E148C"/>
    <w:rsid w:val="004E1B95"/>
    <w:rsid w:val="004E3960"/>
    <w:rsid w:val="004E4B49"/>
    <w:rsid w:val="004F1FE6"/>
    <w:rsid w:val="004F5972"/>
    <w:rsid w:val="004F602C"/>
    <w:rsid w:val="00500EAA"/>
    <w:rsid w:val="005261A0"/>
    <w:rsid w:val="00526977"/>
    <w:rsid w:val="00527353"/>
    <w:rsid w:val="00547C2E"/>
    <w:rsid w:val="00547C5E"/>
    <w:rsid w:val="00557422"/>
    <w:rsid w:val="00562E8E"/>
    <w:rsid w:val="00564899"/>
    <w:rsid w:val="005665FF"/>
    <w:rsid w:val="00581553"/>
    <w:rsid w:val="00581788"/>
    <w:rsid w:val="0058484D"/>
    <w:rsid w:val="00590E82"/>
    <w:rsid w:val="005919C1"/>
    <w:rsid w:val="00591FF4"/>
    <w:rsid w:val="00596CF4"/>
    <w:rsid w:val="0059774F"/>
    <w:rsid w:val="005A01AE"/>
    <w:rsid w:val="005B5452"/>
    <w:rsid w:val="005C347D"/>
    <w:rsid w:val="005C4FCA"/>
    <w:rsid w:val="005C662A"/>
    <w:rsid w:val="005D40BB"/>
    <w:rsid w:val="005D7894"/>
    <w:rsid w:val="005E236C"/>
    <w:rsid w:val="005E67B2"/>
    <w:rsid w:val="005F0BBB"/>
    <w:rsid w:val="005F0D84"/>
    <w:rsid w:val="005F32C8"/>
    <w:rsid w:val="006022D3"/>
    <w:rsid w:val="00610868"/>
    <w:rsid w:val="0061417A"/>
    <w:rsid w:val="00620BD9"/>
    <w:rsid w:val="006218F8"/>
    <w:rsid w:val="00625F0C"/>
    <w:rsid w:val="00630665"/>
    <w:rsid w:val="00630D4A"/>
    <w:rsid w:val="0064628F"/>
    <w:rsid w:val="006473F8"/>
    <w:rsid w:val="0065297F"/>
    <w:rsid w:val="0065374E"/>
    <w:rsid w:val="00664811"/>
    <w:rsid w:val="006661DC"/>
    <w:rsid w:val="00666D49"/>
    <w:rsid w:val="00672B4D"/>
    <w:rsid w:val="00692266"/>
    <w:rsid w:val="00693838"/>
    <w:rsid w:val="006A2BF8"/>
    <w:rsid w:val="006A480C"/>
    <w:rsid w:val="006A50CD"/>
    <w:rsid w:val="006A57F2"/>
    <w:rsid w:val="006B37F1"/>
    <w:rsid w:val="006B4511"/>
    <w:rsid w:val="006B54B1"/>
    <w:rsid w:val="006B5798"/>
    <w:rsid w:val="006C2C9E"/>
    <w:rsid w:val="006C5AD7"/>
    <w:rsid w:val="006E5AB2"/>
    <w:rsid w:val="006E5B26"/>
    <w:rsid w:val="006F3784"/>
    <w:rsid w:val="00700AE3"/>
    <w:rsid w:val="007043A2"/>
    <w:rsid w:val="0070799C"/>
    <w:rsid w:val="0071152D"/>
    <w:rsid w:val="00717624"/>
    <w:rsid w:val="007275C4"/>
    <w:rsid w:val="00736426"/>
    <w:rsid w:val="00741CEE"/>
    <w:rsid w:val="00767B78"/>
    <w:rsid w:val="00792404"/>
    <w:rsid w:val="007A73FE"/>
    <w:rsid w:val="007B1FC3"/>
    <w:rsid w:val="007B22F8"/>
    <w:rsid w:val="007C7136"/>
    <w:rsid w:val="007C796C"/>
    <w:rsid w:val="007D5D61"/>
    <w:rsid w:val="007E162D"/>
    <w:rsid w:val="007E23AA"/>
    <w:rsid w:val="007E3C13"/>
    <w:rsid w:val="007E68D7"/>
    <w:rsid w:val="007F0BB4"/>
    <w:rsid w:val="007F1E74"/>
    <w:rsid w:val="007F4466"/>
    <w:rsid w:val="007F4C13"/>
    <w:rsid w:val="008077A4"/>
    <w:rsid w:val="00830BDE"/>
    <w:rsid w:val="008331AF"/>
    <w:rsid w:val="00837101"/>
    <w:rsid w:val="00840311"/>
    <w:rsid w:val="0084244E"/>
    <w:rsid w:val="0086166D"/>
    <w:rsid w:val="00862A30"/>
    <w:rsid w:val="0087482E"/>
    <w:rsid w:val="008748CB"/>
    <w:rsid w:val="008775AB"/>
    <w:rsid w:val="0088292C"/>
    <w:rsid w:val="0088492A"/>
    <w:rsid w:val="00892659"/>
    <w:rsid w:val="00895288"/>
    <w:rsid w:val="008A0BFA"/>
    <w:rsid w:val="008A2C7C"/>
    <w:rsid w:val="008B2321"/>
    <w:rsid w:val="008B296C"/>
    <w:rsid w:val="008B3052"/>
    <w:rsid w:val="008C3C6E"/>
    <w:rsid w:val="008C4572"/>
    <w:rsid w:val="008C6804"/>
    <w:rsid w:val="008D255E"/>
    <w:rsid w:val="008E400A"/>
    <w:rsid w:val="008E5B1B"/>
    <w:rsid w:val="008F261A"/>
    <w:rsid w:val="008F36D8"/>
    <w:rsid w:val="008F7EF1"/>
    <w:rsid w:val="00902449"/>
    <w:rsid w:val="009177B7"/>
    <w:rsid w:val="009203EE"/>
    <w:rsid w:val="009305D9"/>
    <w:rsid w:val="009311A6"/>
    <w:rsid w:val="00931FC5"/>
    <w:rsid w:val="00932EB8"/>
    <w:rsid w:val="00941BA4"/>
    <w:rsid w:val="0094699A"/>
    <w:rsid w:val="009479E0"/>
    <w:rsid w:val="00952108"/>
    <w:rsid w:val="00953794"/>
    <w:rsid w:val="00954385"/>
    <w:rsid w:val="00962E8F"/>
    <w:rsid w:val="0096779D"/>
    <w:rsid w:val="0097511A"/>
    <w:rsid w:val="00975EB2"/>
    <w:rsid w:val="00976D86"/>
    <w:rsid w:val="00987592"/>
    <w:rsid w:val="00990C56"/>
    <w:rsid w:val="00994ECB"/>
    <w:rsid w:val="009A0053"/>
    <w:rsid w:val="009A2DF4"/>
    <w:rsid w:val="009C028B"/>
    <w:rsid w:val="009C1E5D"/>
    <w:rsid w:val="009C4039"/>
    <w:rsid w:val="009C591E"/>
    <w:rsid w:val="009E722B"/>
    <w:rsid w:val="009F04E1"/>
    <w:rsid w:val="009F5A79"/>
    <w:rsid w:val="009F6A15"/>
    <w:rsid w:val="00A00543"/>
    <w:rsid w:val="00A041E3"/>
    <w:rsid w:val="00A0574C"/>
    <w:rsid w:val="00A05F7A"/>
    <w:rsid w:val="00A10B8E"/>
    <w:rsid w:val="00A16336"/>
    <w:rsid w:val="00A3198E"/>
    <w:rsid w:val="00A32A8D"/>
    <w:rsid w:val="00A35231"/>
    <w:rsid w:val="00A35E32"/>
    <w:rsid w:val="00A3645D"/>
    <w:rsid w:val="00A36E38"/>
    <w:rsid w:val="00A37CF8"/>
    <w:rsid w:val="00A40A36"/>
    <w:rsid w:val="00A41320"/>
    <w:rsid w:val="00A42014"/>
    <w:rsid w:val="00A4392E"/>
    <w:rsid w:val="00A51143"/>
    <w:rsid w:val="00A578B0"/>
    <w:rsid w:val="00A62E7C"/>
    <w:rsid w:val="00A74DB1"/>
    <w:rsid w:val="00A80ABE"/>
    <w:rsid w:val="00A8148B"/>
    <w:rsid w:val="00A83F78"/>
    <w:rsid w:val="00A91DD5"/>
    <w:rsid w:val="00A97B54"/>
    <w:rsid w:val="00AA1AC1"/>
    <w:rsid w:val="00AA2F2C"/>
    <w:rsid w:val="00AA4519"/>
    <w:rsid w:val="00AA554A"/>
    <w:rsid w:val="00AB0F12"/>
    <w:rsid w:val="00AB5BCC"/>
    <w:rsid w:val="00AB709D"/>
    <w:rsid w:val="00AB7825"/>
    <w:rsid w:val="00AC14D0"/>
    <w:rsid w:val="00AC499A"/>
    <w:rsid w:val="00AC4D30"/>
    <w:rsid w:val="00AD2047"/>
    <w:rsid w:val="00AE39C4"/>
    <w:rsid w:val="00AE4695"/>
    <w:rsid w:val="00AE5BFE"/>
    <w:rsid w:val="00AE5E0F"/>
    <w:rsid w:val="00AE790C"/>
    <w:rsid w:val="00AE7DA1"/>
    <w:rsid w:val="00AE7F77"/>
    <w:rsid w:val="00AF023F"/>
    <w:rsid w:val="00AF0847"/>
    <w:rsid w:val="00AF39A0"/>
    <w:rsid w:val="00B07003"/>
    <w:rsid w:val="00B1174F"/>
    <w:rsid w:val="00B15D5E"/>
    <w:rsid w:val="00B16F89"/>
    <w:rsid w:val="00B47FB8"/>
    <w:rsid w:val="00B6324E"/>
    <w:rsid w:val="00B63C27"/>
    <w:rsid w:val="00B80800"/>
    <w:rsid w:val="00B81360"/>
    <w:rsid w:val="00B849A1"/>
    <w:rsid w:val="00B860BF"/>
    <w:rsid w:val="00B871CC"/>
    <w:rsid w:val="00B90FEB"/>
    <w:rsid w:val="00B91A13"/>
    <w:rsid w:val="00B93AAB"/>
    <w:rsid w:val="00B941D3"/>
    <w:rsid w:val="00B97A2A"/>
    <w:rsid w:val="00BA0A97"/>
    <w:rsid w:val="00BA2EC6"/>
    <w:rsid w:val="00BA314E"/>
    <w:rsid w:val="00BB33AF"/>
    <w:rsid w:val="00BC0244"/>
    <w:rsid w:val="00BC4B44"/>
    <w:rsid w:val="00BC7113"/>
    <w:rsid w:val="00BC7EC8"/>
    <w:rsid w:val="00BD6804"/>
    <w:rsid w:val="00BE4783"/>
    <w:rsid w:val="00BE6DFE"/>
    <w:rsid w:val="00BF054C"/>
    <w:rsid w:val="00BF5199"/>
    <w:rsid w:val="00C0028D"/>
    <w:rsid w:val="00C1267C"/>
    <w:rsid w:val="00C20411"/>
    <w:rsid w:val="00C35CDC"/>
    <w:rsid w:val="00C37BCD"/>
    <w:rsid w:val="00C426EF"/>
    <w:rsid w:val="00C43CE6"/>
    <w:rsid w:val="00C51187"/>
    <w:rsid w:val="00C55B43"/>
    <w:rsid w:val="00C55DC7"/>
    <w:rsid w:val="00C601FB"/>
    <w:rsid w:val="00C60435"/>
    <w:rsid w:val="00C61BFB"/>
    <w:rsid w:val="00C672DA"/>
    <w:rsid w:val="00C72F56"/>
    <w:rsid w:val="00C85A3B"/>
    <w:rsid w:val="00C94D90"/>
    <w:rsid w:val="00C97BB5"/>
    <w:rsid w:val="00CA41B9"/>
    <w:rsid w:val="00CA44F3"/>
    <w:rsid w:val="00CA5B57"/>
    <w:rsid w:val="00CB0161"/>
    <w:rsid w:val="00CB182E"/>
    <w:rsid w:val="00CB2078"/>
    <w:rsid w:val="00CB2549"/>
    <w:rsid w:val="00CC0FB0"/>
    <w:rsid w:val="00CD16D2"/>
    <w:rsid w:val="00CD28E3"/>
    <w:rsid w:val="00CE028A"/>
    <w:rsid w:val="00CE6CBB"/>
    <w:rsid w:val="00CF377F"/>
    <w:rsid w:val="00CF5A8F"/>
    <w:rsid w:val="00D020D9"/>
    <w:rsid w:val="00D0728F"/>
    <w:rsid w:val="00D1741E"/>
    <w:rsid w:val="00D17EB3"/>
    <w:rsid w:val="00D21106"/>
    <w:rsid w:val="00D27F3B"/>
    <w:rsid w:val="00D33704"/>
    <w:rsid w:val="00D34026"/>
    <w:rsid w:val="00D35E13"/>
    <w:rsid w:val="00D41186"/>
    <w:rsid w:val="00D412AF"/>
    <w:rsid w:val="00D54323"/>
    <w:rsid w:val="00D55DB9"/>
    <w:rsid w:val="00D6692D"/>
    <w:rsid w:val="00D66DFA"/>
    <w:rsid w:val="00D67ADE"/>
    <w:rsid w:val="00D67F09"/>
    <w:rsid w:val="00D71726"/>
    <w:rsid w:val="00D820A9"/>
    <w:rsid w:val="00D8705E"/>
    <w:rsid w:val="00D90549"/>
    <w:rsid w:val="00D92083"/>
    <w:rsid w:val="00D97F56"/>
    <w:rsid w:val="00DA3D4C"/>
    <w:rsid w:val="00DB1869"/>
    <w:rsid w:val="00DB598B"/>
    <w:rsid w:val="00DB5BE6"/>
    <w:rsid w:val="00DC2E60"/>
    <w:rsid w:val="00DC7925"/>
    <w:rsid w:val="00DD53C7"/>
    <w:rsid w:val="00DE4E91"/>
    <w:rsid w:val="00DE792B"/>
    <w:rsid w:val="00DF10B0"/>
    <w:rsid w:val="00DF19D7"/>
    <w:rsid w:val="00DF7F18"/>
    <w:rsid w:val="00E0072B"/>
    <w:rsid w:val="00E021E3"/>
    <w:rsid w:val="00E121FA"/>
    <w:rsid w:val="00E20105"/>
    <w:rsid w:val="00E23E46"/>
    <w:rsid w:val="00E24087"/>
    <w:rsid w:val="00E2449F"/>
    <w:rsid w:val="00E2467D"/>
    <w:rsid w:val="00E45387"/>
    <w:rsid w:val="00E5509F"/>
    <w:rsid w:val="00E55B98"/>
    <w:rsid w:val="00E56E62"/>
    <w:rsid w:val="00E665ED"/>
    <w:rsid w:val="00E7546D"/>
    <w:rsid w:val="00E86572"/>
    <w:rsid w:val="00E939B1"/>
    <w:rsid w:val="00E954DB"/>
    <w:rsid w:val="00EA4FDF"/>
    <w:rsid w:val="00EA557B"/>
    <w:rsid w:val="00EA6CB9"/>
    <w:rsid w:val="00EB5BEE"/>
    <w:rsid w:val="00EB691A"/>
    <w:rsid w:val="00EC0671"/>
    <w:rsid w:val="00EC0D9B"/>
    <w:rsid w:val="00EC2274"/>
    <w:rsid w:val="00EC3FE6"/>
    <w:rsid w:val="00EC55F0"/>
    <w:rsid w:val="00EC6E70"/>
    <w:rsid w:val="00ED023F"/>
    <w:rsid w:val="00ED12C5"/>
    <w:rsid w:val="00ED2CDC"/>
    <w:rsid w:val="00ED5ACB"/>
    <w:rsid w:val="00EF3F1A"/>
    <w:rsid w:val="00F0521A"/>
    <w:rsid w:val="00F07355"/>
    <w:rsid w:val="00F1138D"/>
    <w:rsid w:val="00F22BDA"/>
    <w:rsid w:val="00F42370"/>
    <w:rsid w:val="00F46A1A"/>
    <w:rsid w:val="00F50691"/>
    <w:rsid w:val="00F64322"/>
    <w:rsid w:val="00F64AC1"/>
    <w:rsid w:val="00F665CB"/>
    <w:rsid w:val="00F70024"/>
    <w:rsid w:val="00F84518"/>
    <w:rsid w:val="00F8705D"/>
    <w:rsid w:val="00F9036E"/>
    <w:rsid w:val="00F92CCA"/>
    <w:rsid w:val="00F937C8"/>
    <w:rsid w:val="00F93C0C"/>
    <w:rsid w:val="00FA426D"/>
    <w:rsid w:val="00FB3846"/>
    <w:rsid w:val="00FC7AC6"/>
    <w:rsid w:val="00FD18DE"/>
    <w:rsid w:val="00FD35BE"/>
    <w:rsid w:val="00FD70B8"/>
    <w:rsid w:val="00FE261E"/>
    <w:rsid w:val="00FE43AC"/>
    <w:rsid w:val="00FE6BE2"/>
    <w:rsid w:val="00FF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9937"/>
    <o:shapelayout v:ext="edit">
      <o:idmap v:ext="edit" data="1"/>
    </o:shapelayout>
  </w:shapeDefaults>
  <w:decimalSymbol w:val="."/>
  <w:listSeparator w:val=","/>
  <w14:docId w14:val="5DE1DFCC"/>
  <w15:docId w15:val="{00BA6A00-74D8-4ECA-9CCB-86402B9C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BFF"/>
    <w:rPr>
      <w:sz w:val="24"/>
      <w:szCs w:val="24"/>
      <w:lang w:eastAsia="en-US"/>
    </w:rPr>
  </w:style>
  <w:style w:type="paragraph" w:styleId="Heading6">
    <w:name w:val="heading 6"/>
    <w:basedOn w:val="Normal"/>
    <w:next w:val="Normal"/>
    <w:qFormat/>
    <w:rsid w:val="006108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7BFF"/>
    <w:pPr>
      <w:tabs>
        <w:tab w:val="center" w:pos="4153"/>
        <w:tab w:val="right" w:pos="8306"/>
      </w:tabs>
    </w:pPr>
    <w:rPr>
      <w:sz w:val="20"/>
      <w:szCs w:val="20"/>
    </w:rPr>
  </w:style>
  <w:style w:type="paragraph" w:styleId="Footer">
    <w:name w:val="footer"/>
    <w:basedOn w:val="Normal"/>
    <w:rsid w:val="00097BFF"/>
    <w:pPr>
      <w:tabs>
        <w:tab w:val="center" w:pos="4153"/>
        <w:tab w:val="right" w:pos="8306"/>
      </w:tabs>
    </w:pPr>
  </w:style>
  <w:style w:type="character" w:styleId="PageNumber">
    <w:name w:val="page number"/>
    <w:basedOn w:val="DefaultParagraphFont"/>
    <w:rsid w:val="00101692"/>
  </w:style>
  <w:style w:type="paragraph" w:styleId="BodyTextIndent2">
    <w:name w:val="Body Text Indent 2"/>
    <w:basedOn w:val="Normal"/>
    <w:rsid w:val="00A05F7A"/>
    <w:pPr>
      <w:overflowPunct w:val="0"/>
      <w:autoSpaceDE w:val="0"/>
      <w:autoSpaceDN w:val="0"/>
      <w:adjustRightInd w:val="0"/>
      <w:ind w:left="720"/>
      <w:textAlignment w:val="baseline"/>
    </w:pPr>
    <w:rPr>
      <w:rFonts w:ascii="Arial" w:hAnsi="Arial"/>
      <w:sz w:val="22"/>
      <w:szCs w:val="20"/>
      <w:lang w:eastAsia="en-GB"/>
    </w:rPr>
  </w:style>
  <w:style w:type="paragraph" w:styleId="BalloonText">
    <w:name w:val="Balloon Text"/>
    <w:basedOn w:val="Normal"/>
    <w:semiHidden/>
    <w:rsid w:val="00526977"/>
    <w:rPr>
      <w:rFonts w:ascii="Tahoma" w:hAnsi="Tahoma" w:cs="Tahoma"/>
      <w:sz w:val="16"/>
      <w:szCs w:val="16"/>
    </w:rPr>
  </w:style>
  <w:style w:type="character" w:styleId="Hyperlink">
    <w:name w:val="Hyperlink"/>
    <w:basedOn w:val="DefaultParagraphFont"/>
    <w:rsid w:val="00692266"/>
    <w:rPr>
      <w:color w:val="0000FF"/>
      <w:u w:val="single"/>
    </w:rPr>
  </w:style>
  <w:style w:type="paragraph" w:styleId="ListParagraph">
    <w:name w:val="List Paragraph"/>
    <w:basedOn w:val="Normal"/>
    <w:uiPriority w:val="34"/>
    <w:qFormat/>
    <w:rsid w:val="009177B7"/>
    <w:pPr>
      <w:ind w:left="720"/>
      <w:contextualSpacing/>
    </w:pPr>
  </w:style>
  <w:style w:type="paragraph" w:styleId="Title">
    <w:name w:val="Title"/>
    <w:basedOn w:val="Normal"/>
    <w:link w:val="TitleChar"/>
    <w:qFormat/>
    <w:rsid w:val="008D255E"/>
    <w:pPr>
      <w:jc w:val="center"/>
    </w:pPr>
    <w:rPr>
      <w:rFonts w:ascii="Arial" w:hAnsi="Arial" w:cs="Arial"/>
      <w:b/>
      <w:bCs/>
      <w:sz w:val="32"/>
      <w:szCs w:val="32"/>
      <w:u w:val="single"/>
    </w:rPr>
  </w:style>
  <w:style w:type="character" w:customStyle="1" w:styleId="TitleChar">
    <w:name w:val="Title Char"/>
    <w:basedOn w:val="DefaultParagraphFont"/>
    <w:link w:val="Title"/>
    <w:rsid w:val="008D255E"/>
    <w:rPr>
      <w:rFonts w:ascii="Arial" w:hAnsi="Arial" w:cs="Arial"/>
      <w:b/>
      <w:bCs/>
      <w:sz w:val="32"/>
      <w:szCs w:val="32"/>
      <w:u w:val="single"/>
      <w:lang w:eastAsia="en-US"/>
    </w:rPr>
  </w:style>
  <w:style w:type="character" w:customStyle="1" w:styleId="HeaderChar">
    <w:name w:val="Header Char"/>
    <w:basedOn w:val="DefaultParagraphFont"/>
    <w:link w:val="Header"/>
    <w:rsid w:val="000E04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7321">
      <w:bodyDiv w:val="1"/>
      <w:marLeft w:val="0"/>
      <w:marRight w:val="0"/>
      <w:marTop w:val="0"/>
      <w:marBottom w:val="0"/>
      <w:divBdr>
        <w:top w:val="none" w:sz="0" w:space="0" w:color="auto"/>
        <w:left w:val="none" w:sz="0" w:space="0" w:color="auto"/>
        <w:bottom w:val="none" w:sz="0" w:space="0" w:color="auto"/>
        <w:right w:val="none" w:sz="0" w:space="0" w:color="auto"/>
      </w:divBdr>
    </w:div>
    <w:div w:id="12185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1</vt:lpstr>
    </vt:vector>
  </TitlesOfParts>
  <Company>Salvus Consulting</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Andrew Furness</dc:creator>
  <cp:lastModifiedBy>Clive Webb</cp:lastModifiedBy>
  <cp:revision>2</cp:revision>
  <cp:lastPrinted>2008-05-20T11:28:00Z</cp:lastPrinted>
  <dcterms:created xsi:type="dcterms:W3CDTF">2022-12-19T12:06:00Z</dcterms:created>
  <dcterms:modified xsi:type="dcterms:W3CDTF">2022-12-19T12:06:00Z</dcterms:modified>
</cp:coreProperties>
</file>