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304"/>
      </w:tblGrid>
      <w:tr w:rsidR="009D0E78" w:rsidRPr="001072B2" w14:paraId="39632AE6" w14:textId="77777777" w:rsidTr="009D0E78">
        <w:tc>
          <w:tcPr>
            <w:tcW w:w="2621" w:type="pct"/>
          </w:tcPr>
          <w:p w14:paraId="526DA084" w14:textId="77777777" w:rsidR="009D0E78" w:rsidRPr="001072B2" w:rsidRDefault="009D0E78">
            <w:pPr>
              <w:rPr>
                <w:sz w:val="16"/>
                <w:szCs w:val="16"/>
              </w:rPr>
            </w:pPr>
            <w:r w:rsidRPr="001072B2">
              <w:rPr>
                <w:noProof/>
                <w:sz w:val="16"/>
                <w:szCs w:val="16"/>
                <w:lang w:val="en-US"/>
              </w:rPr>
              <w:drawing>
                <wp:inline distT="0" distB="0" distL="0" distR="0" wp14:anchorId="0A9D27C8" wp14:editId="4A0BE119">
                  <wp:extent cx="2865367" cy="1044575"/>
                  <wp:effectExtent l="0" t="0" r="0" b="3175"/>
                  <wp:docPr id="3" name="Picture 3" descr="A logo for a village h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village hal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5367" cy="1044575"/>
                          </a:xfrm>
                          <a:prstGeom prst="rect">
                            <a:avLst/>
                          </a:prstGeom>
                        </pic:spPr>
                      </pic:pic>
                    </a:graphicData>
                  </a:graphic>
                </wp:inline>
              </w:drawing>
            </w:r>
          </w:p>
          <w:p w14:paraId="52B3D68C" w14:textId="77777777" w:rsidR="009D0E78" w:rsidRPr="001072B2" w:rsidRDefault="009D0E78" w:rsidP="009D0E78">
            <w:pPr>
              <w:jc w:val="center"/>
              <w:rPr>
                <w:sz w:val="16"/>
                <w:szCs w:val="16"/>
              </w:rPr>
            </w:pPr>
            <w:r w:rsidRPr="001072B2">
              <w:rPr>
                <w:sz w:val="16"/>
                <w:szCs w:val="16"/>
              </w:rPr>
              <w:t>Committee Meeting Minutes</w:t>
            </w:r>
          </w:p>
          <w:p w14:paraId="164DD064" w14:textId="47F24880" w:rsidR="009D0E78" w:rsidRPr="001072B2" w:rsidRDefault="00454587" w:rsidP="009D0E78">
            <w:pPr>
              <w:jc w:val="center"/>
              <w:rPr>
                <w:sz w:val="16"/>
                <w:szCs w:val="16"/>
              </w:rPr>
            </w:pPr>
            <w:r>
              <w:rPr>
                <w:sz w:val="16"/>
                <w:szCs w:val="16"/>
              </w:rPr>
              <w:t>10</w:t>
            </w:r>
            <w:r w:rsidRPr="00454587">
              <w:rPr>
                <w:sz w:val="16"/>
                <w:szCs w:val="16"/>
                <w:vertAlign w:val="superscript"/>
              </w:rPr>
              <w:t>th</w:t>
            </w:r>
            <w:r>
              <w:rPr>
                <w:sz w:val="16"/>
                <w:szCs w:val="16"/>
              </w:rPr>
              <w:t xml:space="preserve"> October</w:t>
            </w:r>
            <w:r w:rsidR="001072B2" w:rsidRPr="001072B2">
              <w:rPr>
                <w:sz w:val="16"/>
                <w:szCs w:val="16"/>
              </w:rPr>
              <w:t xml:space="preserve"> 2024</w:t>
            </w:r>
          </w:p>
        </w:tc>
        <w:tc>
          <w:tcPr>
            <w:tcW w:w="2379" w:type="pct"/>
          </w:tcPr>
          <w:tbl>
            <w:tblPr>
              <w:tblStyle w:val="TableGrid"/>
              <w:tblW w:w="4082" w:type="dxa"/>
              <w:tblLook w:val="04A0" w:firstRow="1" w:lastRow="0" w:firstColumn="1" w:lastColumn="0" w:noHBand="0" w:noVBand="1"/>
            </w:tblPr>
            <w:tblGrid>
              <w:gridCol w:w="1685"/>
              <w:gridCol w:w="1797"/>
              <w:gridCol w:w="600"/>
            </w:tblGrid>
            <w:tr w:rsidR="009D0E78" w:rsidRPr="001072B2" w14:paraId="36A8A1F0" w14:textId="77777777" w:rsidTr="009D0E78">
              <w:tc>
                <w:tcPr>
                  <w:tcW w:w="1685" w:type="dxa"/>
                  <w:vAlign w:val="bottom"/>
                </w:tcPr>
                <w:p w14:paraId="21C2854F" w14:textId="39A8A45A" w:rsidR="009D0E78" w:rsidRPr="001072B2" w:rsidRDefault="009D0E78" w:rsidP="009D0E78">
                  <w:pPr>
                    <w:rPr>
                      <w:rFonts w:ascii="Aptos Narrow" w:hAnsi="Aptos Narrow"/>
                      <w:b/>
                      <w:bCs/>
                      <w:color w:val="000000"/>
                      <w:sz w:val="16"/>
                      <w:szCs w:val="16"/>
                    </w:rPr>
                  </w:pPr>
                  <w:r w:rsidRPr="001072B2">
                    <w:rPr>
                      <w:rFonts w:ascii="Aptos Narrow" w:hAnsi="Aptos Narrow"/>
                      <w:b/>
                      <w:bCs/>
                      <w:color w:val="000000"/>
                      <w:sz w:val="16"/>
                      <w:szCs w:val="16"/>
                    </w:rPr>
                    <w:t>Member</w:t>
                  </w:r>
                </w:p>
              </w:tc>
              <w:tc>
                <w:tcPr>
                  <w:tcW w:w="1797" w:type="dxa"/>
                  <w:vAlign w:val="bottom"/>
                </w:tcPr>
                <w:p w14:paraId="3E80F566" w14:textId="3C3C892E" w:rsidR="009D0E78" w:rsidRPr="001072B2" w:rsidRDefault="009D0E78" w:rsidP="009D0E78">
                  <w:pPr>
                    <w:rPr>
                      <w:rFonts w:ascii="Aptos Narrow" w:hAnsi="Aptos Narrow"/>
                      <w:b/>
                      <w:bCs/>
                      <w:color w:val="000000"/>
                      <w:sz w:val="16"/>
                      <w:szCs w:val="16"/>
                    </w:rPr>
                  </w:pPr>
                  <w:r w:rsidRPr="001072B2">
                    <w:rPr>
                      <w:rFonts w:ascii="Aptos Narrow" w:hAnsi="Aptos Narrow"/>
                      <w:b/>
                      <w:bCs/>
                      <w:color w:val="000000"/>
                      <w:sz w:val="16"/>
                      <w:szCs w:val="16"/>
                    </w:rPr>
                    <w:t>Position</w:t>
                  </w:r>
                </w:p>
              </w:tc>
              <w:tc>
                <w:tcPr>
                  <w:tcW w:w="600" w:type="dxa"/>
                  <w:vAlign w:val="bottom"/>
                </w:tcPr>
                <w:p w14:paraId="745331C1" w14:textId="42F384A6" w:rsidR="009D0E78" w:rsidRPr="001072B2" w:rsidRDefault="009D0E78" w:rsidP="009D0E78">
                  <w:pPr>
                    <w:rPr>
                      <w:rFonts w:ascii="Aptos Narrow" w:hAnsi="Aptos Narrow"/>
                      <w:b/>
                      <w:bCs/>
                      <w:color w:val="000000"/>
                      <w:sz w:val="16"/>
                      <w:szCs w:val="16"/>
                    </w:rPr>
                  </w:pPr>
                  <w:r w:rsidRPr="001072B2">
                    <w:rPr>
                      <w:rFonts w:ascii="Aptos Narrow" w:hAnsi="Aptos Narrow"/>
                      <w:b/>
                      <w:bCs/>
                      <w:color w:val="000000"/>
                      <w:sz w:val="16"/>
                      <w:szCs w:val="16"/>
                    </w:rPr>
                    <w:t>Inits</w:t>
                  </w:r>
                </w:p>
              </w:tc>
            </w:tr>
            <w:tr w:rsidR="009D0E78" w:rsidRPr="001072B2" w14:paraId="3274CE8C" w14:textId="77777777" w:rsidTr="00032CDF">
              <w:tc>
                <w:tcPr>
                  <w:tcW w:w="1685" w:type="dxa"/>
                  <w:shd w:val="clear" w:color="auto" w:fill="auto"/>
                  <w:vAlign w:val="bottom"/>
                </w:tcPr>
                <w:p w14:paraId="7C178D57" w14:textId="7BBE4498" w:rsidR="009D0E78" w:rsidRPr="001072B2" w:rsidRDefault="009D0E78" w:rsidP="009D0E78">
                  <w:pPr>
                    <w:rPr>
                      <w:sz w:val="16"/>
                      <w:szCs w:val="16"/>
                    </w:rPr>
                  </w:pPr>
                  <w:r w:rsidRPr="001072B2">
                    <w:rPr>
                      <w:rFonts w:ascii="Aptos Narrow" w:hAnsi="Aptos Narrow"/>
                      <w:color w:val="000000"/>
                      <w:sz w:val="16"/>
                      <w:szCs w:val="16"/>
                    </w:rPr>
                    <w:t>Peter Gieler</w:t>
                  </w:r>
                </w:p>
              </w:tc>
              <w:tc>
                <w:tcPr>
                  <w:tcW w:w="1797" w:type="dxa"/>
                  <w:shd w:val="clear" w:color="auto" w:fill="auto"/>
                  <w:vAlign w:val="bottom"/>
                </w:tcPr>
                <w:p w14:paraId="2E964DAC" w14:textId="4D5A7AD2" w:rsidR="009D0E78" w:rsidRPr="001072B2" w:rsidRDefault="009D0E78" w:rsidP="009D0E78">
                  <w:pPr>
                    <w:rPr>
                      <w:sz w:val="16"/>
                      <w:szCs w:val="16"/>
                    </w:rPr>
                  </w:pPr>
                  <w:r w:rsidRPr="001072B2">
                    <w:rPr>
                      <w:rFonts w:ascii="Aptos Narrow" w:hAnsi="Aptos Narrow"/>
                      <w:color w:val="000000"/>
                      <w:sz w:val="16"/>
                      <w:szCs w:val="16"/>
                    </w:rPr>
                    <w:t>Acting Chair / Trustee</w:t>
                  </w:r>
                </w:p>
              </w:tc>
              <w:tc>
                <w:tcPr>
                  <w:tcW w:w="600" w:type="dxa"/>
                  <w:shd w:val="clear" w:color="auto" w:fill="auto"/>
                  <w:vAlign w:val="bottom"/>
                </w:tcPr>
                <w:p w14:paraId="572E9E1E" w14:textId="2326B105" w:rsidR="009D0E78" w:rsidRPr="001072B2" w:rsidRDefault="009D0E78" w:rsidP="009D0E78">
                  <w:pPr>
                    <w:rPr>
                      <w:sz w:val="16"/>
                      <w:szCs w:val="16"/>
                    </w:rPr>
                  </w:pPr>
                  <w:r w:rsidRPr="001072B2">
                    <w:rPr>
                      <w:rFonts w:ascii="Aptos Narrow" w:hAnsi="Aptos Narrow"/>
                      <w:color w:val="000000"/>
                      <w:sz w:val="16"/>
                      <w:szCs w:val="16"/>
                    </w:rPr>
                    <w:t>PG</w:t>
                  </w:r>
                </w:p>
              </w:tc>
            </w:tr>
            <w:tr w:rsidR="009D0E78" w:rsidRPr="001072B2" w14:paraId="55610F62" w14:textId="77777777" w:rsidTr="00092A1E">
              <w:tc>
                <w:tcPr>
                  <w:tcW w:w="1685" w:type="dxa"/>
                  <w:shd w:val="clear" w:color="auto" w:fill="8DD873" w:themeFill="accent6" w:themeFillTint="99"/>
                  <w:vAlign w:val="bottom"/>
                </w:tcPr>
                <w:p w14:paraId="41E9C95D" w14:textId="1E61C16B" w:rsidR="009D0E78" w:rsidRPr="001072B2" w:rsidRDefault="009D0E78" w:rsidP="009D0E78">
                  <w:pPr>
                    <w:rPr>
                      <w:sz w:val="16"/>
                      <w:szCs w:val="16"/>
                    </w:rPr>
                  </w:pPr>
                  <w:r w:rsidRPr="001072B2">
                    <w:rPr>
                      <w:rFonts w:ascii="Aptos Narrow" w:hAnsi="Aptos Narrow"/>
                      <w:color w:val="000000"/>
                      <w:sz w:val="16"/>
                      <w:szCs w:val="16"/>
                    </w:rPr>
                    <w:t>Jasper McGuire</w:t>
                  </w:r>
                </w:p>
              </w:tc>
              <w:tc>
                <w:tcPr>
                  <w:tcW w:w="1797" w:type="dxa"/>
                  <w:shd w:val="clear" w:color="auto" w:fill="8DD873" w:themeFill="accent6" w:themeFillTint="99"/>
                  <w:vAlign w:val="bottom"/>
                </w:tcPr>
                <w:p w14:paraId="40DEC1E4" w14:textId="2745ECFB" w:rsidR="009D0E78" w:rsidRPr="001072B2" w:rsidRDefault="009D0E78" w:rsidP="009D0E78">
                  <w:pPr>
                    <w:rPr>
                      <w:sz w:val="16"/>
                      <w:szCs w:val="16"/>
                    </w:rPr>
                  </w:pPr>
                  <w:r w:rsidRPr="001072B2">
                    <w:rPr>
                      <w:rFonts w:ascii="Aptos Narrow" w:hAnsi="Aptos Narrow"/>
                      <w:color w:val="000000"/>
                      <w:sz w:val="16"/>
                      <w:szCs w:val="16"/>
                    </w:rPr>
                    <w:t>Acting Secretary</w:t>
                  </w:r>
                </w:p>
              </w:tc>
              <w:tc>
                <w:tcPr>
                  <w:tcW w:w="600" w:type="dxa"/>
                  <w:shd w:val="clear" w:color="auto" w:fill="8DD873" w:themeFill="accent6" w:themeFillTint="99"/>
                  <w:vAlign w:val="bottom"/>
                </w:tcPr>
                <w:p w14:paraId="3CC10EC9" w14:textId="40A11B1F" w:rsidR="009D0E78" w:rsidRPr="001072B2" w:rsidRDefault="009D0E78" w:rsidP="009D0E78">
                  <w:pPr>
                    <w:rPr>
                      <w:sz w:val="16"/>
                      <w:szCs w:val="16"/>
                    </w:rPr>
                  </w:pPr>
                  <w:r w:rsidRPr="001072B2">
                    <w:rPr>
                      <w:rFonts w:ascii="Aptos Narrow" w:hAnsi="Aptos Narrow"/>
                      <w:color w:val="000000"/>
                      <w:sz w:val="16"/>
                      <w:szCs w:val="16"/>
                    </w:rPr>
                    <w:t>JM</w:t>
                  </w:r>
                </w:p>
              </w:tc>
            </w:tr>
            <w:tr w:rsidR="009D0E78" w:rsidRPr="001072B2" w14:paraId="777F9DE0" w14:textId="77777777" w:rsidTr="00032CDF">
              <w:tc>
                <w:tcPr>
                  <w:tcW w:w="1685" w:type="dxa"/>
                  <w:shd w:val="clear" w:color="auto" w:fill="auto"/>
                  <w:vAlign w:val="bottom"/>
                </w:tcPr>
                <w:p w14:paraId="7971D7F6" w14:textId="7F9A481A" w:rsidR="009D0E78" w:rsidRPr="001072B2" w:rsidRDefault="009D0E78" w:rsidP="009D0E78">
                  <w:pPr>
                    <w:rPr>
                      <w:sz w:val="16"/>
                      <w:szCs w:val="16"/>
                    </w:rPr>
                  </w:pPr>
                  <w:r w:rsidRPr="001072B2">
                    <w:rPr>
                      <w:rFonts w:ascii="Aptos Narrow" w:hAnsi="Aptos Narrow"/>
                      <w:color w:val="000000"/>
                      <w:sz w:val="16"/>
                      <w:szCs w:val="16"/>
                    </w:rPr>
                    <w:t>Roland Wales</w:t>
                  </w:r>
                </w:p>
              </w:tc>
              <w:tc>
                <w:tcPr>
                  <w:tcW w:w="1797" w:type="dxa"/>
                  <w:shd w:val="clear" w:color="auto" w:fill="auto"/>
                  <w:vAlign w:val="bottom"/>
                </w:tcPr>
                <w:p w14:paraId="1F76FAF8" w14:textId="5CCD1776" w:rsidR="009D0E78" w:rsidRPr="001072B2" w:rsidRDefault="009D0E78" w:rsidP="009D0E78">
                  <w:pPr>
                    <w:rPr>
                      <w:sz w:val="16"/>
                      <w:szCs w:val="16"/>
                    </w:rPr>
                  </w:pPr>
                  <w:r w:rsidRPr="001072B2">
                    <w:rPr>
                      <w:rFonts w:ascii="Aptos Narrow" w:hAnsi="Aptos Narrow"/>
                      <w:color w:val="000000"/>
                      <w:sz w:val="16"/>
                      <w:szCs w:val="16"/>
                    </w:rPr>
                    <w:t>Treasurer</w:t>
                  </w:r>
                </w:p>
              </w:tc>
              <w:tc>
                <w:tcPr>
                  <w:tcW w:w="600" w:type="dxa"/>
                  <w:shd w:val="clear" w:color="auto" w:fill="auto"/>
                  <w:vAlign w:val="bottom"/>
                </w:tcPr>
                <w:p w14:paraId="3286C6A6" w14:textId="4309FA2F" w:rsidR="009D0E78" w:rsidRPr="001072B2" w:rsidRDefault="009D0E78" w:rsidP="009D0E78">
                  <w:pPr>
                    <w:rPr>
                      <w:sz w:val="16"/>
                      <w:szCs w:val="16"/>
                    </w:rPr>
                  </w:pPr>
                  <w:r w:rsidRPr="001072B2">
                    <w:rPr>
                      <w:rFonts w:ascii="Aptos Narrow" w:hAnsi="Aptos Narrow"/>
                      <w:color w:val="000000"/>
                      <w:sz w:val="16"/>
                      <w:szCs w:val="16"/>
                    </w:rPr>
                    <w:t>RW</w:t>
                  </w:r>
                </w:p>
              </w:tc>
            </w:tr>
            <w:tr w:rsidR="009D0E78" w:rsidRPr="001072B2" w14:paraId="2F72D320" w14:textId="77777777" w:rsidTr="00032CDF">
              <w:tc>
                <w:tcPr>
                  <w:tcW w:w="1685" w:type="dxa"/>
                  <w:shd w:val="clear" w:color="auto" w:fill="auto"/>
                  <w:vAlign w:val="bottom"/>
                </w:tcPr>
                <w:p w14:paraId="7D89801C" w14:textId="70CFC1A0" w:rsidR="009D0E78" w:rsidRPr="001072B2" w:rsidRDefault="009D0E78" w:rsidP="009D0E78">
                  <w:pPr>
                    <w:rPr>
                      <w:sz w:val="16"/>
                      <w:szCs w:val="16"/>
                    </w:rPr>
                  </w:pPr>
                  <w:r w:rsidRPr="001072B2">
                    <w:rPr>
                      <w:rFonts w:ascii="Aptos Narrow" w:hAnsi="Aptos Narrow"/>
                      <w:color w:val="000000"/>
                      <w:sz w:val="16"/>
                      <w:szCs w:val="16"/>
                    </w:rPr>
                    <w:t>Angus Idle</w:t>
                  </w:r>
                </w:p>
              </w:tc>
              <w:tc>
                <w:tcPr>
                  <w:tcW w:w="1797" w:type="dxa"/>
                  <w:shd w:val="clear" w:color="auto" w:fill="auto"/>
                  <w:vAlign w:val="bottom"/>
                </w:tcPr>
                <w:p w14:paraId="1F04B72C" w14:textId="6D31448B" w:rsidR="009D0E78" w:rsidRPr="001072B2" w:rsidRDefault="00387C9A" w:rsidP="009D0E78">
                  <w:pPr>
                    <w:rPr>
                      <w:sz w:val="16"/>
                      <w:szCs w:val="16"/>
                    </w:rPr>
                  </w:pPr>
                  <w:r w:rsidRPr="001072B2">
                    <w:rPr>
                      <w:rFonts w:ascii="Aptos Narrow" w:hAnsi="Aptos Narrow"/>
                      <w:color w:val="000000"/>
                      <w:sz w:val="16"/>
                      <w:szCs w:val="16"/>
                    </w:rPr>
                    <w:t>Residents Association</w:t>
                  </w:r>
                </w:p>
              </w:tc>
              <w:tc>
                <w:tcPr>
                  <w:tcW w:w="600" w:type="dxa"/>
                  <w:shd w:val="clear" w:color="auto" w:fill="auto"/>
                  <w:vAlign w:val="bottom"/>
                </w:tcPr>
                <w:p w14:paraId="12F3D659" w14:textId="66E1130A" w:rsidR="009D0E78" w:rsidRPr="001072B2" w:rsidRDefault="009D0E78" w:rsidP="009D0E78">
                  <w:pPr>
                    <w:rPr>
                      <w:sz w:val="16"/>
                      <w:szCs w:val="16"/>
                    </w:rPr>
                  </w:pPr>
                  <w:r w:rsidRPr="001072B2">
                    <w:rPr>
                      <w:rFonts w:ascii="Aptos Narrow" w:hAnsi="Aptos Narrow"/>
                      <w:color w:val="000000"/>
                      <w:sz w:val="16"/>
                      <w:szCs w:val="16"/>
                    </w:rPr>
                    <w:t>AI</w:t>
                  </w:r>
                </w:p>
              </w:tc>
            </w:tr>
            <w:tr w:rsidR="009D0E78" w:rsidRPr="001072B2" w14:paraId="020EC1FB" w14:textId="77777777" w:rsidTr="00092A1E">
              <w:tc>
                <w:tcPr>
                  <w:tcW w:w="1685" w:type="dxa"/>
                  <w:shd w:val="clear" w:color="auto" w:fill="8DD873" w:themeFill="accent6" w:themeFillTint="99"/>
                  <w:vAlign w:val="bottom"/>
                </w:tcPr>
                <w:p w14:paraId="3DACC07D" w14:textId="63A44B1C" w:rsidR="009D0E78" w:rsidRPr="001072B2" w:rsidRDefault="009D0E78" w:rsidP="009D0E78">
                  <w:pPr>
                    <w:rPr>
                      <w:sz w:val="16"/>
                      <w:szCs w:val="16"/>
                    </w:rPr>
                  </w:pPr>
                  <w:r w:rsidRPr="001072B2">
                    <w:rPr>
                      <w:rFonts w:ascii="Aptos Narrow" w:hAnsi="Aptos Narrow"/>
                      <w:color w:val="000000"/>
                      <w:sz w:val="16"/>
                      <w:szCs w:val="16"/>
                    </w:rPr>
                    <w:t>Andrew Flint</w:t>
                  </w:r>
                </w:p>
              </w:tc>
              <w:tc>
                <w:tcPr>
                  <w:tcW w:w="1797" w:type="dxa"/>
                  <w:shd w:val="clear" w:color="auto" w:fill="8DD873" w:themeFill="accent6" w:themeFillTint="99"/>
                  <w:vAlign w:val="bottom"/>
                </w:tcPr>
                <w:p w14:paraId="27614A63" w14:textId="2EB84FAB" w:rsidR="009D0E78" w:rsidRPr="001072B2" w:rsidRDefault="00387C9A" w:rsidP="009D0E78">
                  <w:pPr>
                    <w:rPr>
                      <w:sz w:val="16"/>
                      <w:szCs w:val="16"/>
                    </w:rPr>
                  </w:pPr>
                  <w:r w:rsidRPr="001072B2">
                    <w:rPr>
                      <w:sz w:val="16"/>
                      <w:szCs w:val="16"/>
                    </w:rPr>
                    <w:t>HAGA</w:t>
                  </w:r>
                </w:p>
              </w:tc>
              <w:tc>
                <w:tcPr>
                  <w:tcW w:w="600" w:type="dxa"/>
                  <w:shd w:val="clear" w:color="auto" w:fill="8DD873" w:themeFill="accent6" w:themeFillTint="99"/>
                  <w:vAlign w:val="bottom"/>
                </w:tcPr>
                <w:p w14:paraId="5A6F7CAC" w14:textId="77BA3D59" w:rsidR="009D0E78" w:rsidRPr="001072B2" w:rsidRDefault="009D0E78" w:rsidP="009D0E78">
                  <w:pPr>
                    <w:rPr>
                      <w:sz w:val="16"/>
                      <w:szCs w:val="16"/>
                    </w:rPr>
                  </w:pPr>
                  <w:r w:rsidRPr="001072B2">
                    <w:rPr>
                      <w:rFonts w:ascii="Aptos Narrow" w:hAnsi="Aptos Narrow"/>
                      <w:color w:val="000000"/>
                      <w:sz w:val="16"/>
                      <w:szCs w:val="16"/>
                    </w:rPr>
                    <w:t>AF</w:t>
                  </w:r>
                </w:p>
              </w:tc>
            </w:tr>
            <w:tr w:rsidR="009D0E78" w:rsidRPr="001072B2" w14:paraId="5334BB92" w14:textId="77777777" w:rsidTr="009C1E2B">
              <w:tc>
                <w:tcPr>
                  <w:tcW w:w="1685" w:type="dxa"/>
                  <w:shd w:val="clear" w:color="auto" w:fill="8DD873" w:themeFill="accent6" w:themeFillTint="99"/>
                  <w:vAlign w:val="bottom"/>
                </w:tcPr>
                <w:p w14:paraId="3089A189" w14:textId="3ED082C2" w:rsidR="009D0E78" w:rsidRPr="001072B2" w:rsidRDefault="009D0E78" w:rsidP="009D0E78">
                  <w:pPr>
                    <w:rPr>
                      <w:sz w:val="16"/>
                      <w:szCs w:val="16"/>
                    </w:rPr>
                  </w:pPr>
                  <w:r w:rsidRPr="001072B2">
                    <w:rPr>
                      <w:rFonts w:ascii="Aptos Narrow" w:hAnsi="Aptos Narrow"/>
                      <w:color w:val="000000"/>
                      <w:sz w:val="16"/>
                      <w:szCs w:val="16"/>
                    </w:rPr>
                    <w:t>Bev Beveridge</w:t>
                  </w:r>
                </w:p>
              </w:tc>
              <w:tc>
                <w:tcPr>
                  <w:tcW w:w="1797" w:type="dxa"/>
                  <w:shd w:val="clear" w:color="auto" w:fill="8DD873" w:themeFill="accent6" w:themeFillTint="99"/>
                  <w:vAlign w:val="bottom"/>
                </w:tcPr>
                <w:p w14:paraId="2B06D4DF" w14:textId="731CE9A3" w:rsidR="009D0E78" w:rsidRPr="001072B2" w:rsidRDefault="00387C9A" w:rsidP="009D0E78">
                  <w:pPr>
                    <w:rPr>
                      <w:sz w:val="16"/>
                      <w:szCs w:val="16"/>
                    </w:rPr>
                  </w:pPr>
                  <w:r w:rsidRPr="001072B2">
                    <w:rPr>
                      <w:sz w:val="16"/>
                      <w:szCs w:val="16"/>
                    </w:rPr>
                    <w:t>Climate Group</w:t>
                  </w:r>
                </w:p>
              </w:tc>
              <w:tc>
                <w:tcPr>
                  <w:tcW w:w="600" w:type="dxa"/>
                  <w:shd w:val="clear" w:color="auto" w:fill="8DD873" w:themeFill="accent6" w:themeFillTint="99"/>
                  <w:vAlign w:val="bottom"/>
                </w:tcPr>
                <w:p w14:paraId="40212928" w14:textId="60351707" w:rsidR="009D0E78" w:rsidRPr="001072B2" w:rsidRDefault="009D0E78" w:rsidP="009D0E78">
                  <w:pPr>
                    <w:rPr>
                      <w:sz w:val="16"/>
                      <w:szCs w:val="16"/>
                    </w:rPr>
                  </w:pPr>
                  <w:r w:rsidRPr="001072B2">
                    <w:rPr>
                      <w:rFonts w:ascii="Aptos Narrow" w:hAnsi="Aptos Narrow"/>
                      <w:color w:val="000000"/>
                      <w:sz w:val="16"/>
                      <w:szCs w:val="16"/>
                    </w:rPr>
                    <w:t>BB</w:t>
                  </w:r>
                </w:p>
              </w:tc>
            </w:tr>
            <w:tr w:rsidR="009D0E78" w:rsidRPr="001072B2" w14:paraId="50C190C9" w14:textId="77777777" w:rsidTr="00092A1E">
              <w:tc>
                <w:tcPr>
                  <w:tcW w:w="1685" w:type="dxa"/>
                  <w:shd w:val="clear" w:color="auto" w:fill="8DD873" w:themeFill="accent6" w:themeFillTint="99"/>
                  <w:vAlign w:val="bottom"/>
                </w:tcPr>
                <w:p w14:paraId="6ADFF166" w14:textId="6FC15D7A" w:rsidR="009D0E78" w:rsidRPr="001072B2" w:rsidRDefault="009D0E78" w:rsidP="009D0E78">
                  <w:pPr>
                    <w:rPr>
                      <w:sz w:val="16"/>
                      <w:szCs w:val="16"/>
                    </w:rPr>
                  </w:pPr>
                  <w:r w:rsidRPr="001072B2">
                    <w:rPr>
                      <w:rFonts w:ascii="Aptos Narrow" w:hAnsi="Aptos Narrow"/>
                      <w:color w:val="000000"/>
                      <w:sz w:val="16"/>
                      <w:szCs w:val="16"/>
                    </w:rPr>
                    <w:t>Bob Cook</w:t>
                  </w:r>
                </w:p>
              </w:tc>
              <w:tc>
                <w:tcPr>
                  <w:tcW w:w="1797" w:type="dxa"/>
                  <w:shd w:val="clear" w:color="auto" w:fill="8DD873" w:themeFill="accent6" w:themeFillTint="99"/>
                  <w:vAlign w:val="bottom"/>
                </w:tcPr>
                <w:p w14:paraId="2C3CC433" w14:textId="682C0DC6" w:rsidR="009D0E78" w:rsidRPr="001072B2" w:rsidRDefault="009D0E78" w:rsidP="009D0E78">
                  <w:pPr>
                    <w:rPr>
                      <w:sz w:val="16"/>
                      <w:szCs w:val="16"/>
                    </w:rPr>
                  </w:pPr>
                  <w:r w:rsidRPr="001072B2">
                    <w:rPr>
                      <w:rFonts w:ascii="Aptos Narrow" w:hAnsi="Aptos Narrow"/>
                      <w:color w:val="000000"/>
                      <w:sz w:val="16"/>
                      <w:szCs w:val="16"/>
                    </w:rPr>
                    <w:t>Grounds</w:t>
                  </w:r>
                </w:p>
              </w:tc>
              <w:tc>
                <w:tcPr>
                  <w:tcW w:w="600" w:type="dxa"/>
                  <w:shd w:val="clear" w:color="auto" w:fill="8DD873" w:themeFill="accent6" w:themeFillTint="99"/>
                  <w:vAlign w:val="bottom"/>
                </w:tcPr>
                <w:p w14:paraId="323FB2F8" w14:textId="7D1959E4" w:rsidR="009D0E78" w:rsidRPr="001072B2" w:rsidRDefault="009D0E78" w:rsidP="009D0E78">
                  <w:pPr>
                    <w:rPr>
                      <w:sz w:val="16"/>
                      <w:szCs w:val="16"/>
                    </w:rPr>
                  </w:pPr>
                  <w:r w:rsidRPr="001072B2">
                    <w:rPr>
                      <w:rFonts w:ascii="Aptos Narrow" w:hAnsi="Aptos Narrow"/>
                      <w:color w:val="000000"/>
                      <w:sz w:val="16"/>
                      <w:szCs w:val="16"/>
                    </w:rPr>
                    <w:t>BC</w:t>
                  </w:r>
                </w:p>
              </w:tc>
            </w:tr>
            <w:tr w:rsidR="009D0E78" w:rsidRPr="001072B2" w14:paraId="6E2E6FEC" w14:textId="77777777" w:rsidTr="00032CDF">
              <w:tc>
                <w:tcPr>
                  <w:tcW w:w="1685" w:type="dxa"/>
                  <w:shd w:val="clear" w:color="auto" w:fill="auto"/>
                  <w:vAlign w:val="bottom"/>
                </w:tcPr>
                <w:p w14:paraId="06673549" w14:textId="509A6E6C" w:rsidR="009D0E78" w:rsidRPr="001072B2" w:rsidRDefault="009D0E78" w:rsidP="009D0E78">
                  <w:pPr>
                    <w:rPr>
                      <w:sz w:val="16"/>
                      <w:szCs w:val="16"/>
                    </w:rPr>
                  </w:pPr>
                  <w:r w:rsidRPr="001072B2">
                    <w:rPr>
                      <w:rFonts w:ascii="Aptos Narrow" w:hAnsi="Aptos Narrow"/>
                      <w:color w:val="000000"/>
                      <w:sz w:val="16"/>
                      <w:szCs w:val="16"/>
                    </w:rPr>
                    <w:t>David Hilling</w:t>
                  </w:r>
                </w:p>
              </w:tc>
              <w:tc>
                <w:tcPr>
                  <w:tcW w:w="1797" w:type="dxa"/>
                  <w:shd w:val="clear" w:color="auto" w:fill="auto"/>
                  <w:vAlign w:val="bottom"/>
                </w:tcPr>
                <w:p w14:paraId="4073D4A9" w14:textId="4F8B02F8" w:rsidR="009D0E78" w:rsidRPr="001072B2" w:rsidRDefault="009D0E78" w:rsidP="009D0E78">
                  <w:pPr>
                    <w:rPr>
                      <w:sz w:val="16"/>
                      <w:szCs w:val="16"/>
                    </w:rPr>
                  </w:pPr>
                  <w:r w:rsidRPr="001072B2">
                    <w:rPr>
                      <w:rFonts w:ascii="Aptos Narrow" w:hAnsi="Aptos Narrow"/>
                      <w:color w:val="000000"/>
                      <w:sz w:val="16"/>
                      <w:szCs w:val="16"/>
                    </w:rPr>
                    <w:t>Resident</w:t>
                  </w:r>
                </w:p>
              </w:tc>
              <w:tc>
                <w:tcPr>
                  <w:tcW w:w="600" w:type="dxa"/>
                  <w:shd w:val="clear" w:color="auto" w:fill="auto"/>
                  <w:vAlign w:val="bottom"/>
                </w:tcPr>
                <w:p w14:paraId="36B23881" w14:textId="22FDC6DA" w:rsidR="009D0E78" w:rsidRPr="001072B2" w:rsidRDefault="009D0E78" w:rsidP="009D0E78">
                  <w:pPr>
                    <w:rPr>
                      <w:sz w:val="16"/>
                      <w:szCs w:val="16"/>
                    </w:rPr>
                  </w:pPr>
                  <w:r w:rsidRPr="001072B2">
                    <w:rPr>
                      <w:rFonts w:ascii="Aptos Narrow" w:hAnsi="Aptos Narrow"/>
                      <w:color w:val="000000"/>
                      <w:sz w:val="16"/>
                      <w:szCs w:val="16"/>
                    </w:rPr>
                    <w:t>DH</w:t>
                  </w:r>
                </w:p>
              </w:tc>
            </w:tr>
            <w:tr w:rsidR="009D0E78" w:rsidRPr="001072B2" w14:paraId="5B81F35C" w14:textId="77777777" w:rsidTr="00092A1E">
              <w:tc>
                <w:tcPr>
                  <w:tcW w:w="1685" w:type="dxa"/>
                  <w:shd w:val="clear" w:color="auto" w:fill="8DD873" w:themeFill="accent6" w:themeFillTint="99"/>
                  <w:vAlign w:val="bottom"/>
                </w:tcPr>
                <w:p w14:paraId="5A8FC742" w14:textId="7CC25C1A" w:rsidR="009D0E78" w:rsidRPr="001072B2" w:rsidRDefault="009D0E78" w:rsidP="009D0E78">
                  <w:pPr>
                    <w:rPr>
                      <w:sz w:val="16"/>
                      <w:szCs w:val="16"/>
                    </w:rPr>
                  </w:pPr>
                  <w:r w:rsidRPr="001072B2">
                    <w:rPr>
                      <w:rFonts w:ascii="Aptos Narrow" w:hAnsi="Aptos Narrow"/>
                      <w:color w:val="000000"/>
                      <w:sz w:val="16"/>
                      <w:szCs w:val="16"/>
                    </w:rPr>
                    <w:t>Diana Gibbons</w:t>
                  </w:r>
                </w:p>
              </w:tc>
              <w:tc>
                <w:tcPr>
                  <w:tcW w:w="1797" w:type="dxa"/>
                  <w:shd w:val="clear" w:color="auto" w:fill="8DD873" w:themeFill="accent6" w:themeFillTint="99"/>
                  <w:vAlign w:val="bottom"/>
                </w:tcPr>
                <w:p w14:paraId="58DC067E" w14:textId="47545984" w:rsidR="009D0E78" w:rsidRPr="001072B2" w:rsidRDefault="009D0E78" w:rsidP="009D0E78">
                  <w:pPr>
                    <w:rPr>
                      <w:sz w:val="16"/>
                      <w:szCs w:val="16"/>
                    </w:rPr>
                  </w:pPr>
                  <w:r w:rsidRPr="001072B2">
                    <w:rPr>
                      <w:rFonts w:ascii="Aptos Narrow" w:hAnsi="Aptos Narrow"/>
                      <w:color w:val="000000"/>
                      <w:sz w:val="16"/>
                      <w:szCs w:val="16"/>
                    </w:rPr>
                    <w:t>Valley Players / Trustee</w:t>
                  </w:r>
                </w:p>
              </w:tc>
              <w:tc>
                <w:tcPr>
                  <w:tcW w:w="600" w:type="dxa"/>
                  <w:shd w:val="clear" w:color="auto" w:fill="8DD873" w:themeFill="accent6" w:themeFillTint="99"/>
                  <w:vAlign w:val="bottom"/>
                </w:tcPr>
                <w:p w14:paraId="0BF1EF9C" w14:textId="09FAF167" w:rsidR="009D0E78" w:rsidRPr="001072B2" w:rsidRDefault="009D0E78" w:rsidP="009D0E78">
                  <w:pPr>
                    <w:rPr>
                      <w:sz w:val="16"/>
                      <w:szCs w:val="16"/>
                    </w:rPr>
                  </w:pPr>
                  <w:r w:rsidRPr="001072B2">
                    <w:rPr>
                      <w:rFonts w:ascii="Aptos Narrow" w:hAnsi="Aptos Narrow"/>
                      <w:color w:val="000000"/>
                      <w:sz w:val="16"/>
                      <w:szCs w:val="16"/>
                    </w:rPr>
                    <w:t>DG</w:t>
                  </w:r>
                </w:p>
              </w:tc>
            </w:tr>
            <w:tr w:rsidR="009D0E78" w:rsidRPr="001072B2" w14:paraId="01AF6DD9" w14:textId="77777777" w:rsidTr="00032CDF">
              <w:tc>
                <w:tcPr>
                  <w:tcW w:w="1685" w:type="dxa"/>
                  <w:shd w:val="clear" w:color="auto" w:fill="auto"/>
                  <w:vAlign w:val="bottom"/>
                </w:tcPr>
                <w:p w14:paraId="598B6FDE" w14:textId="7B0BA4BA" w:rsidR="009D0E78" w:rsidRPr="001072B2" w:rsidRDefault="009D0E78" w:rsidP="009D0E78">
                  <w:pPr>
                    <w:rPr>
                      <w:sz w:val="16"/>
                      <w:szCs w:val="16"/>
                    </w:rPr>
                  </w:pPr>
                  <w:r w:rsidRPr="001072B2">
                    <w:rPr>
                      <w:rFonts w:ascii="Aptos Narrow" w:hAnsi="Aptos Narrow"/>
                      <w:color w:val="000000"/>
                      <w:sz w:val="16"/>
                      <w:szCs w:val="16"/>
                    </w:rPr>
                    <w:t>Graeme Card</w:t>
                  </w:r>
                </w:p>
              </w:tc>
              <w:tc>
                <w:tcPr>
                  <w:tcW w:w="1797" w:type="dxa"/>
                  <w:shd w:val="clear" w:color="auto" w:fill="auto"/>
                  <w:vAlign w:val="bottom"/>
                </w:tcPr>
                <w:p w14:paraId="554F806F" w14:textId="08E3C894" w:rsidR="009D0E78" w:rsidRPr="001072B2" w:rsidRDefault="00387C9A" w:rsidP="009D0E78">
                  <w:pPr>
                    <w:rPr>
                      <w:sz w:val="16"/>
                      <w:szCs w:val="16"/>
                    </w:rPr>
                  </w:pPr>
                  <w:r w:rsidRPr="001072B2">
                    <w:rPr>
                      <w:sz w:val="16"/>
                      <w:szCs w:val="16"/>
                    </w:rPr>
                    <w:t>Trustee</w:t>
                  </w:r>
                </w:p>
              </w:tc>
              <w:tc>
                <w:tcPr>
                  <w:tcW w:w="600" w:type="dxa"/>
                  <w:shd w:val="clear" w:color="auto" w:fill="auto"/>
                  <w:vAlign w:val="bottom"/>
                </w:tcPr>
                <w:p w14:paraId="65FEF950" w14:textId="08BB6923" w:rsidR="009D0E78" w:rsidRPr="001072B2" w:rsidRDefault="009D0E78" w:rsidP="009D0E78">
                  <w:pPr>
                    <w:rPr>
                      <w:sz w:val="16"/>
                      <w:szCs w:val="16"/>
                    </w:rPr>
                  </w:pPr>
                  <w:r w:rsidRPr="001072B2">
                    <w:rPr>
                      <w:rFonts w:ascii="Aptos Narrow" w:hAnsi="Aptos Narrow"/>
                      <w:color w:val="000000"/>
                      <w:sz w:val="16"/>
                      <w:szCs w:val="16"/>
                    </w:rPr>
                    <w:t>GC</w:t>
                  </w:r>
                </w:p>
              </w:tc>
            </w:tr>
            <w:tr w:rsidR="009D0E78" w:rsidRPr="001072B2" w14:paraId="4DDCF4CD" w14:textId="77777777" w:rsidTr="00994A29">
              <w:tc>
                <w:tcPr>
                  <w:tcW w:w="1685" w:type="dxa"/>
                  <w:shd w:val="clear" w:color="auto" w:fill="8DD873" w:themeFill="accent6" w:themeFillTint="99"/>
                  <w:vAlign w:val="bottom"/>
                </w:tcPr>
                <w:p w14:paraId="5E6AC9BD" w14:textId="18BD170B" w:rsidR="009D0E78" w:rsidRPr="001072B2" w:rsidRDefault="009D0E78" w:rsidP="009D0E78">
                  <w:pPr>
                    <w:rPr>
                      <w:sz w:val="16"/>
                      <w:szCs w:val="16"/>
                    </w:rPr>
                  </w:pPr>
                  <w:r w:rsidRPr="001072B2">
                    <w:rPr>
                      <w:rFonts w:ascii="Aptos Narrow" w:hAnsi="Aptos Narrow"/>
                      <w:color w:val="000000"/>
                      <w:sz w:val="16"/>
                      <w:szCs w:val="16"/>
                    </w:rPr>
                    <w:t>Graham Hall</w:t>
                  </w:r>
                </w:p>
              </w:tc>
              <w:tc>
                <w:tcPr>
                  <w:tcW w:w="1797" w:type="dxa"/>
                  <w:shd w:val="clear" w:color="auto" w:fill="8DD873" w:themeFill="accent6" w:themeFillTint="99"/>
                  <w:vAlign w:val="bottom"/>
                </w:tcPr>
                <w:p w14:paraId="41CA3EE9" w14:textId="77709CB2" w:rsidR="009D0E78" w:rsidRPr="001072B2" w:rsidRDefault="00387C9A" w:rsidP="009D0E78">
                  <w:pPr>
                    <w:rPr>
                      <w:sz w:val="16"/>
                      <w:szCs w:val="16"/>
                    </w:rPr>
                  </w:pPr>
                  <w:r w:rsidRPr="001072B2">
                    <w:rPr>
                      <w:rFonts w:ascii="Aptos Narrow" w:hAnsi="Aptos Narrow"/>
                      <w:color w:val="000000"/>
                      <w:sz w:val="16"/>
                      <w:szCs w:val="16"/>
                    </w:rPr>
                    <w:t>Football Club</w:t>
                  </w:r>
                </w:p>
              </w:tc>
              <w:tc>
                <w:tcPr>
                  <w:tcW w:w="600" w:type="dxa"/>
                  <w:shd w:val="clear" w:color="auto" w:fill="8DD873" w:themeFill="accent6" w:themeFillTint="99"/>
                  <w:vAlign w:val="bottom"/>
                </w:tcPr>
                <w:p w14:paraId="06DC5607" w14:textId="426D1B91" w:rsidR="009D0E78" w:rsidRPr="001072B2" w:rsidRDefault="009D0E78" w:rsidP="009D0E78">
                  <w:pPr>
                    <w:rPr>
                      <w:sz w:val="16"/>
                      <w:szCs w:val="16"/>
                    </w:rPr>
                  </w:pPr>
                  <w:r w:rsidRPr="001072B2">
                    <w:rPr>
                      <w:rFonts w:ascii="Aptos Narrow" w:hAnsi="Aptos Narrow"/>
                      <w:color w:val="000000"/>
                      <w:sz w:val="16"/>
                      <w:szCs w:val="16"/>
                    </w:rPr>
                    <w:t>GH</w:t>
                  </w:r>
                </w:p>
              </w:tc>
            </w:tr>
            <w:tr w:rsidR="009D0E78" w:rsidRPr="001072B2" w14:paraId="2E6C7947" w14:textId="77777777" w:rsidTr="00CD3591">
              <w:tc>
                <w:tcPr>
                  <w:tcW w:w="1685" w:type="dxa"/>
                  <w:shd w:val="clear" w:color="auto" w:fill="8DD873" w:themeFill="accent6" w:themeFillTint="99"/>
                  <w:vAlign w:val="bottom"/>
                </w:tcPr>
                <w:p w14:paraId="27CC3965" w14:textId="6EC75726" w:rsidR="009D0E78" w:rsidRPr="001072B2" w:rsidRDefault="009D0E78" w:rsidP="009D0E78">
                  <w:pPr>
                    <w:rPr>
                      <w:sz w:val="16"/>
                      <w:szCs w:val="16"/>
                    </w:rPr>
                  </w:pPr>
                  <w:r w:rsidRPr="001072B2">
                    <w:rPr>
                      <w:rFonts w:ascii="Aptos Narrow" w:hAnsi="Aptos Narrow"/>
                      <w:color w:val="000000"/>
                      <w:sz w:val="16"/>
                      <w:szCs w:val="16"/>
                    </w:rPr>
                    <w:t>Louise Jones</w:t>
                  </w:r>
                </w:p>
              </w:tc>
              <w:tc>
                <w:tcPr>
                  <w:tcW w:w="1797" w:type="dxa"/>
                  <w:shd w:val="clear" w:color="auto" w:fill="8DD873" w:themeFill="accent6" w:themeFillTint="99"/>
                  <w:vAlign w:val="bottom"/>
                </w:tcPr>
                <w:p w14:paraId="60C2A624" w14:textId="706745F6" w:rsidR="009D0E78" w:rsidRPr="001072B2" w:rsidRDefault="009D0E78" w:rsidP="009D0E78">
                  <w:pPr>
                    <w:rPr>
                      <w:sz w:val="16"/>
                      <w:szCs w:val="16"/>
                    </w:rPr>
                  </w:pPr>
                  <w:r w:rsidRPr="001072B2">
                    <w:rPr>
                      <w:rFonts w:ascii="Aptos Narrow" w:hAnsi="Aptos Narrow"/>
                      <w:color w:val="000000"/>
                      <w:sz w:val="16"/>
                      <w:szCs w:val="16"/>
                    </w:rPr>
                    <w:t>Shop Rep</w:t>
                  </w:r>
                </w:p>
              </w:tc>
              <w:tc>
                <w:tcPr>
                  <w:tcW w:w="600" w:type="dxa"/>
                  <w:shd w:val="clear" w:color="auto" w:fill="8DD873" w:themeFill="accent6" w:themeFillTint="99"/>
                  <w:vAlign w:val="bottom"/>
                </w:tcPr>
                <w:p w14:paraId="266C93BD" w14:textId="44F3E3A1" w:rsidR="009D0E78" w:rsidRPr="001072B2" w:rsidRDefault="009D0E78" w:rsidP="009D0E78">
                  <w:pPr>
                    <w:rPr>
                      <w:sz w:val="16"/>
                      <w:szCs w:val="16"/>
                    </w:rPr>
                  </w:pPr>
                  <w:r w:rsidRPr="001072B2">
                    <w:rPr>
                      <w:rFonts w:ascii="Aptos Narrow" w:hAnsi="Aptos Narrow"/>
                      <w:color w:val="000000"/>
                      <w:sz w:val="16"/>
                      <w:szCs w:val="16"/>
                    </w:rPr>
                    <w:t>LJ</w:t>
                  </w:r>
                </w:p>
              </w:tc>
            </w:tr>
            <w:tr w:rsidR="009D0E78" w:rsidRPr="001072B2" w14:paraId="4AEE5BD2" w14:textId="77777777" w:rsidTr="00032CDF">
              <w:tc>
                <w:tcPr>
                  <w:tcW w:w="1685" w:type="dxa"/>
                  <w:shd w:val="clear" w:color="auto" w:fill="auto"/>
                  <w:vAlign w:val="bottom"/>
                </w:tcPr>
                <w:p w14:paraId="566AC70C" w14:textId="5B707BAB" w:rsidR="009D0E78" w:rsidRPr="001072B2" w:rsidRDefault="009D0E78" w:rsidP="009D0E78">
                  <w:pPr>
                    <w:rPr>
                      <w:sz w:val="16"/>
                      <w:szCs w:val="16"/>
                    </w:rPr>
                  </w:pPr>
                  <w:r w:rsidRPr="001072B2">
                    <w:rPr>
                      <w:rFonts w:ascii="Aptos Narrow" w:hAnsi="Aptos Narrow"/>
                      <w:color w:val="000000"/>
                      <w:sz w:val="16"/>
                      <w:szCs w:val="16"/>
                    </w:rPr>
                    <w:t>Lisa Thyer-Jones</w:t>
                  </w:r>
                </w:p>
              </w:tc>
              <w:tc>
                <w:tcPr>
                  <w:tcW w:w="1797" w:type="dxa"/>
                  <w:shd w:val="clear" w:color="auto" w:fill="auto"/>
                  <w:vAlign w:val="bottom"/>
                </w:tcPr>
                <w:p w14:paraId="59630940" w14:textId="05452358" w:rsidR="009D0E78" w:rsidRPr="001072B2" w:rsidRDefault="009D0E78" w:rsidP="009D0E78">
                  <w:pPr>
                    <w:rPr>
                      <w:sz w:val="16"/>
                      <w:szCs w:val="16"/>
                    </w:rPr>
                  </w:pPr>
                  <w:r w:rsidRPr="001072B2">
                    <w:rPr>
                      <w:rFonts w:ascii="Aptos Narrow" w:hAnsi="Aptos Narrow"/>
                      <w:color w:val="000000"/>
                      <w:sz w:val="16"/>
                      <w:szCs w:val="16"/>
                    </w:rPr>
                    <w:t>Resident / Play Park</w:t>
                  </w:r>
                </w:p>
              </w:tc>
              <w:tc>
                <w:tcPr>
                  <w:tcW w:w="600" w:type="dxa"/>
                  <w:shd w:val="clear" w:color="auto" w:fill="auto"/>
                  <w:vAlign w:val="bottom"/>
                </w:tcPr>
                <w:p w14:paraId="4766B9AF" w14:textId="4869A0BD" w:rsidR="009D0E78" w:rsidRPr="001072B2" w:rsidRDefault="009D0E78" w:rsidP="009D0E78">
                  <w:pPr>
                    <w:rPr>
                      <w:sz w:val="16"/>
                      <w:szCs w:val="16"/>
                    </w:rPr>
                  </w:pPr>
                  <w:r w:rsidRPr="001072B2">
                    <w:rPr>
                      <w:rFonts w:ascii="Aptos Narrow" w:hAnsi="Aptos Narrow"/>
                      <w:color w:val="000000"/>
                      <w:sz w:val="16"/>
                      <w:szCs w:val="16"/>
                    </w:rPr>
                    <w:t>LTJ</w:t>
                  </w:r>
                </w:p>
              </w:tc>
            </w:tr>
            <w:tr w:rsidR="009D0E78" w:rsidRPr="001072B2" w14:paraId="043D9AF8" w14:textId="77777777" w:rsidTr="00032CDF">
              <w:tc>
                <w:tcPr>
                  <w:tcW w:w="1685" w:type="dxa"/>
                  <w:shd w:val="clear" w:color="auto" w:fill="auto"/>
                  <w:vAlign w:val="bottom"/>
                </w:tcPr>
                <w:p w14:paraId="12F9F7CF" w14:textId="17484E3A" w:rsidR="009D0E78" w:rsidRPr="001072B2" w:rsidRDefault="009D0E78" w:rsidP="009D0E78">
                  <w:pPr>
                    <w:rPr>
                      <w:sz w:val="16"/>
                      <w:szCs w:val="16"/>
                    </w:rPr>
                  </w:pPr>
                  <w:r w:rsidRPr="001072B2">
                    <w:rPr>
                      <w:rFonts w:ascii="Aptos Narrow" w:hAnsi="Aptos Narrow"/>
                      <w:color w:val="000000"/>
                      <w:sz w:val="16"/>
                      <w:szCs w:val="16"/>
                    </w:rPr>
                    <w:t>Natalie Wilson-Jones</w:t>
                  </w:r>
                </w:p>
              </w:tc>
              <w:tc>
                <w:tcPr>
                  <w:tcW w:w="1797" w:type="dxa"/>
                  <w:shd w:val="clear" w:color="auto" w:fill="auto"/>
                  <w:vAlign w:val="bottom"/>
                </w:tcPr>
                <w:p w14:paraId="1AA4880F" w14:textId="543BEA56" w:rsidR="009D0E78" w:rsidRPr="001072B2" w:rsidRDefault="00387C9A" w:rsidP="009D0E78">
                  <w:pPr>
                    <w:rPr>
                      <w:sz w:val="16"/>
                      <w:szCs w:val="16"/>
                    </w:rPr>
                  </w:pPr>
                  <w:r w:rsidRPr="001072B2">
                    <w:rPr>
                      <w:sz w:val="16"/>
                      <w:szCs w:val="16"/>
                    </w:rPr>
                    <w:t>Booking Secretary</w:t>
                  </w:r>
                </w:p>
              </w:tc>
              <w:tc>
                <w:tcPr>
                  <w:tcW w:w="600" w:type="dxa"/>
                  <w:shd w:val="clear" w:color="auto" w:fill="auto"/>
                  <w:vAlign w:val="bottom"/>
                </w:tcPr>
                <w:p w14:paraId="35046258" w14:textId="4BEDB932" w:rsidR="009D0E78" w:rsidRPr="001072B2" w:rsidRDefault="009D0E78" w:rsidP="009D0E78">
                  <w:pPr>
                    <w:rPr>
                      <w:sz w:val="16"/>
                      <w:szCs w:val="16"/>
                    </w:rPr>
                  </w:pPr>
                  <w:r w:rsidRPr="001072B2">
                    <w:rPr>
                      <w:rFonts w:ascii="Aptos Narrow" w:hAnsi="Aptos Narrow"/>
                      <w:color w:val="000000"/>
                      <w:sz w:val="16"/>
                      <w:szCs w:val="16"/>
                    </w:rPr>
                    <w:t>NWJ</w:t>
                  </w:r>
                </w:p>
              </w:tc>
            </w:tr>
            <w:tr w:rsidR="009D0E78" w:rsidRPr="001072B2" w14:paraId="2DD1C976" w14:textId="77777777" w:rsidTr="00994A29">
              <w:tc>
                <w:tcPr>
                  <w:tcW w:w="1685" w:type="dxa"/>
                  <w:shd w:val="clear" w:color="auto" w:fill="8DD873" w:themeFill="accent6" w:themeFillTint="99"/>
                  <w:vAlign w:val="bottom"/>
                </w:tcPr>
                <w:p w14:paraId="1ECC0E28" w14:textId="79E6A0DB" w:rsidR="009D0E78" w:rsidRPr="001072B2" w:rsidRDefault="009D0E78" w:rsidP="009D0E78">
                  <w:pPr>
                    <w:rPr>
                      <w:sz w:val="16"/>
                      <w:szCs w:val="16"/>
                    </w:rPr>
                  </w:pPr>
                  <w:r w:rsidRPr="001072B2">
                    <w:rPr>
                      <w:rFonts w:ascii="Aptos Narrow" w:hAnsi="Aptos Narrow"/>
                      <w:color w:val="000000"/>
                      <w:sz w:val="16"/>
                      <w:szCs w:val="16"/>
                    </w:rPr>
                    <w:t>Paul Cooper</w:t>
                  </w:r>
                </w:p>
              </w:tc>
              <w:tc>
                <w:tcPr>
                  <w:tcW w:w="1797" w:type="dxa"/>
                  <w:shd w:val="clear" w:color="auto" w:fill="8DD873" w:themeFill="accent6" w:themeFillTint="99"/>
                  <w:vAlign w:val="bottom"/>
                </w:tcPr>
                <w:p w14:paraId="1547C8AF" w14:textId="6A228C65" w:rsidR="009D0E78" w:rsidRPr="001072B2" w:rsidRDefault="00387C9A" w:rsidP="009D0E78">
                  <w:pPr>
                    <w:rPr>
                      <w:sz w:val="16"/>
                      <w:szCs w:val="16"/>
                    </w:rPr>
                  </w:pPr>
                  <w:r w:rsidRPr="001072B2">
                    <w:rPr>
                      <w:sz w:val="16"/>
                      <w:szCs w:val="16"/>
                    </w:rPr>
                    <w:t>Art Group</w:t>
                  </w:r>
                </w:p>
              </w:tc>
              <w:tc>
                <w:tcPr>
                  <w:tcW w:w="600" w:type="dxa"/>
                  <w:shd w:val="clear" w:color="auto" w:fill="8DD873" w:themeFill="accent6" w:themeFillTint="99"/>
                  <w:vAlign w:val="bottom"/>
                </w:tcPr>
                <w:p w14:paraId="7DEAA53B" w14:textId="21959CC3" w:rsidR="009D0E78" w:rsidRPr="001072B2" w:rsidRDefault="009D0E78" w:rsidP="009D0E78">
                  <w:pPr>
                    <w:rPr>
                      <w:sz w:val="16"/>
                      <w:szCs w:val="16"/>
                    </w:rPr>
                  </w:pPr>
                  <w:r w:rsidRPr="001072B2">
                    <w:rPr>
                      <w:rFonts w:ascii="Aptos Narrow" w:hAnsi="Aptos Narrow"/>
                      <w:color w:val="000000"/>
                      <w:sz w:val="16"/>
                      <w:szCs w:val="16"/>
                    </w:rPr>
                    <w:t>PC</w:t>
                  </w:r>
                </w:p>
              </w:tc>
            </w:tr>
            <w:tr w:rsidR="009D0E78" w:rsidRPr="001072B2" w14:paraId="7568BE1C" w14:textId="77777777" w:rsidTr="00032CDF">
              <w:tc>
                <w:tcPr>
                  <w:tcW w:w="1685" w:type="dxa"/>
                  <w:shd w:val="clear" w:color="auto" w:fill="auto"/>
                  <w:vAlign w:val="bottom"/>
                </w:tcPr>
                <w:p w14:paraId="6DB4923C" w14:textId="03ABAA3A" w:rsidR="009D0E78" w:rsidRPr="001072B2" w:rsidRDefault="009D0E78" w:rsidP="009D0E78">
                  <w:pPr>
                    <w:rPr>
                      <w:sz w:val="16"/>
                      <w:szCs w:val="16"/>
                    </w:rPr>
                  </w:pPr>
                  <w:r w:rsidRPr="001072B2">
                    <w:rPr>
                      <w:rFonts w:ascii="Aptos Narrow" w:hAnsi="Aptos Narrow"/>
                      <w:color w:val="000000"/>
                      <w:sz w:val="16"/>
                      <w:szCs w:val="16"/>
                    </w:rPr>
                    <w:t>Richard Adams</w:t>
                  </w:r>
                </w:p>
              </w:tc>
              <w:tc>
                <w:tcPr>
                  <w:tcW w:w="1797" w:type="dxa"/>
                  <w:shd w:val="clear" w:color="auto" w:fill="auto"/>
                  <w:vAlign w:val="bottom"/>
                </w:tcPr>
                <w:p w14:paraId="435AF69E" w14:textId="6BAE2E30" w:rsidR="009D0E78" w:rsidRPr="001072B2" w:rsidRDefault="009D0E78" w:rsidP="009D0E78">
                  <w:pPr>
                    <w:rPr>
                      <w:sz w:val="16"/>
                      <w:szCs w:val="16"/>
                    </w:rPr>
                  </w:pPr>
                  <w:r w:rsidRPr="001072B2">
                    <w:rPr>
                      <w:rFonts w:ascii="Aptos Narrow" w:hAnsi="Aptos Narrow"/>
                      <w:color w:val="000000"/>
                      <w:sz w:val="16"/>
                      <w:szCs w:val="16"/>
                    </w:rPr>
                    <w:t>Resident / Tech</w:t>
                  </w:r>
                </w:p>
              </w:tc>
              <w:tc>
                <w:tcPr>
                  <w:tcW w:w="600" w:type="dxa"/>
                  <w:shd w:val="clear" w:color="auto" w:fill="auto"/>
                  <w:vAlign w:val="bottom"/>
                </w:tcPr>
                <w:p w14:paraId="13B3D7C1" w14:textId="142ECD58" w:rsidR="009D0E78" w:rsidRPr="001072B2" w:rsidRDefault="009D0E78" w:rsidP="009D0E78">
                  <w:pPr>
                    <w:rPr>
                      <w:sz w:val="16"/>
                      <w:szCs w:val="16"/>
                    </w:rPr>
                  </w:pPr>
                  <w:r w:rsidRPr="001072B2">
                    <w:rPr>
                      <w:rFonts w:ascii="Aptos Narrow" w:hAnsi="Aptos Narrow"/>
                      <w:color w:val="000000"/>
                      <w:sz w:val="16"/>
                      <w:szCs w:val="16"/>
                    </w:rPr>
                    <w:t>RA</w:t>
                  </w:r>
                </w:p>
              </w:tc>
            </w:tr>
            <w:tr w:rsidR="009D0E78" w:rsidRPr="001072B2" w14:paraId="46298120" w14:textId="77777777" w:rsidTr="00032CDF">
              <w:tc>
                <w:tcPr>
                  <w:tcW w:w="1685" w:type="dxa"/>
                  <w:shd w:val="clear" w:color="auto" w:fill="auto"/>
                  <w:vAlign w:val="bottom"/>
                </w:tcPr>
                <w:p w14:paraId="0A155936" w14:textId="62885DA4" w:rsidR="009D0E78" w:rsidRPr="001072B2" w:rsidRDefault="009D0E78" w:rsidP="009D0E78">
                  <w:pPr>
                    <w:rPr>
                      <w:sz w:val="16"/>
                      <w:szCs w:val="16"/>
                    </w:rPr>
                  </w:pPr>
                  <w:r w:rsidRPr="001072B2">
                    <w:rPr>
                      <w:rFonts w:ascii="Aptos Narrow" w:hAnsi="Aptos Narrow"/>
                      <w:color w:val="000000"/>
                      <w:sz w:val="16"/>
                      <w:szCs w:val="16"/>
                    </w:rPr>
                    <w:t>Sam Morris</w:t>
                  </w:r>
                </w:p>
              </w:tc>
              <w:tc>
                <w:tcPr>
                  <w:tcW w:w="1797" w:type="dxa"/>
                  <w:shd w:val="clear" w:color="auto" w:fill="auto"/>
                  <w:vAlign w:val="bottom"/>
                </w:tcPr>
                <w:p w14:paraId="700C2FAD" w14:textId="5E30CB54" w:rsidR="009D0E78" w:rsidRPr="001072B2" w:rsidRDefault="00387C9A" w:rsidP="009D0E78">
                  <w:pPr>
                    <w:rPr>
                      <w:sz w:val="16"/>
                      <w:szCs w:val="16"/>
                    </w:rPr>
                  </w:pPr>
                  <w:r w:rsidRPr="001072B2">
                    <w:rPr>
                      <w:sz w:val="16"/>
                      <w:szCs w:val="16"/>
                    </w:rPr>
                    <w:t>Trustee</w:t>
                  </w:r>
                </w:p>
              </w:tc>
              <w:tc>
                <w:tcPr>
                  <w:tcW w:w="600" w:type="dxa"/>
                  <w:shd w:val="clear" w:color="auto" w:fill="auto"/>
                  <w:vAlign w:val="bottom"/>
                </w:tcPr>
                <w:p w14:paraId="1E8DEF7E" w14:textId="247D5105" w:rsidR="009D0E78" w:rsidRPr="001072B2" w:rsidRDefault="009D0E78" w:rsidP="009D0E78">
                  <w:pPr>
                    <w:rPr>
                      <w:sz w:val="16"/>
                      <w:szCs w:val="16"/>
                    </w:rPr>
                  </w:pPr>
                  <w:r w:rsidRPr="001072B2">
                    <w:rPr>
                      <w:rFonts w:ascii="Aptos Narrow" w:hAnsi="Aptos Narrow"/>
                      <w:color w:val="000000"/>
                      <w:sz w:val="16"/>
                      <w:szCs w:val="16"/>
                    </w:rPr>
                    <w:t>SM</w:t>
                  </w:r>
                </w:p>
              </w:tc>
            </w:tr>
            <w:tr w:rsidR="009D0E78" w:rsidRPr="001072B2" w14:paraId="1AD5BD21" w14:textId="77777777" w:rsidTr="00032CDF">
              <w:tc>
                <w:tcPr>
                  <w:tcW w:w="1685" w:type="dxa"/>
                  <w:shd w:val="clear" w:color="auto" w:fill="auto"/>
                  <w:vAlign w:val="bottom"/>
                </w:tcPr>
                <w:p w14:paraId="51AB7974" w14:textId="7699EAA1" w:rsidR="009D0E78" w:rsidRPr="001072B2" w:rsidRDefault="009D0E78" w:rsidP="009D0E78">
                  <w:pPr>
                    <w:rPr>
                      <w:sz w:val="16"/>
                      <w:szCs w:val="16"/>
                    </w:rPr>
                  </w:pPr>
                  <w:r w:rsidRPr="001072B2">
                    <w:rPr>
                      <w:rFonts w:ascii="Aptos Narrow" w:hAnsi="Aptos Narrow"/>
                      <w:color w:val="000000"/>
                      <w:sz w:val="16"/>
                      <w:szCs w:val="16"/>
                    </w:rPr>
                    <w:t>Steve Smith</w:t>
                  </w:r>
                </w:p>
              </w:tc>
              <w:tc>
                <w:tcPr>
                  <w:tcW w:w="1797" w:type="dxa"/>
                  <w:shd w:val="clear" w:color="auto" w:fill="auto"/>
                  <w:vAlign w:val="bottom"/>
                </w:tcPr>
                <w:p w14:paraId="3A5F3D32" w14:textId="4D6E8C9E" w:rsidR="009D0E78" w:rsidRPr="001072B2" w:rsidRDefault="00387C9A" w:rsidP="009D0E78">
                  <w:pPr>
                    <w:rPr>
                      <w:sz w:val="16"/>
                      <w:szCs w:val="16"/>
                    </w:rPr>
                  </w:pPr>
                  <w:r w:rsidRPr="001072B2">
                    <w:rPr>
                      <w:sz w:val="16"/>
                      <w:szCs w:val="16"/>
                    </w:rPr>
                    <w:t>Trustee</w:t>
                  </w:r>
                </w:p>
              </w:tc>
              <w:tc>
                <w:tcPr>
                  <w:tcW w:w="600" w:type="dxa"/>
                  <w:shd w:val="clear" w:color="auto" w:fill="auto"/>
                  <w:vAlign w:val="bottom"/>
                </w:tcPr>
                <w:p w14:paraId="72BB69C6" w14:textId="09CB1D13" w:rsidR="009D0E78" w:rsidRPr="001072B2" w:rsidRDefault="009D0E78" w:rsidP="009D0E78">
                  <w:pPr>
                    <w:rPr>
                      <w:sz w:val="16"/>
                      <w:szCs w:val="16"/>
                    </w:rPr>
                  </w:pPr>
                  <w:r w:rsidRPr="001072B2">
                    <w:rPr>
                      <w:rFonts w:ascii="Aptos Narrow" w:hAnsi="Aptos Narrow"/>
                      <w:color w:val="000000"/>
                      <w:sz w:val="16"/>
                      <w:szCs w:val="16"/>
                    </w:rPr>
                    <w:t>SS</w:t>
                  </w:r>
                </w:p>
              </w:tc>
            </w:tr>
          </w:tbl>
          <w:p w14:paraId="0EE60A95" w14:textId="77777777" w:rsidR="009D0E78" w:rsidRPr="001072B2" w:rsidRDefault="009D0E78">
            <w:pPr>
              <w:rPr>
                <w:sz w:val="16"/>
                <w:szCs w:val="16"/>
              </w:rPr>
            </w:pPr>
          </w:p>
        </w:tc>
      </w:tr>
    </w:tbl>
    <w:p w14:paraId="41855AFF" w14:textId="77777777" w:rsidR="00DB7FDB" w:rsidRPr="001072B2" w:rsidRDefault="00DB7FDB">
      <w:pPr>
        <w:rPr>
          <w:sz w:val="16"/>
          <w:szCs w:val="16"/>
        </w:rPr>
      </w:pPr>
    </w:p>
    <w:tbl>
      <w:tblPr>
        <w:tblStyle w:val="TableGrid"/>
        <w:tblW w:w="5000" w:type="pct"/>
        <w:tblLook w:val="04A0" w:firstRow="1" w:lastRow="0" w:firstColumn="1" w:lastColumn="0" w:noHBand="0" w:noVBand="1"/>
      </w:tblPr>
      <w:tblGrid>
        <w:gridCol w:w="1554"/>
        <w:gridCol w:w="7462"/>
      </w:tblGrid>
      <w:tr w:rsidR="00A65A47" w:rsidRPr="001072B2" w14:paraId="034C3186" w14:textId="77777777" w:rsidTr="00903B98">
        <w:tc>
          <w:tcPr>
            <w:tcW w:w="862" w:type="pct"/>
          </w:tcPr>
          <w:p w14:paraId="4B7A6013" w14:textId="0584C254" w:rsidR="00A65A47" w:rsidRPr="001072B2" w:rsidRDefault="00A65A47" w:rsidP="00A65A47">
            <w:pPr>
              <w:jc w:val="right"/>
              <w:rPr>
                <w:b/>
                <w:bCs/>
                <w:sz w:val="16"/>
                <w:szCs w:val="16"/>
              </w:rPr>
            </w:pPr>
            <w:r w:rsidRPr="001072B2">
              <w:rPr>
                <w:b/>
                <w:bCs/>
                <w:sz w:val="16"/>
                <w:szCs w:val="16"/>
              </w:rPr>
              <w:t>Item</w:t>
            </w:r>
          </w:p>
        </w:tc>
        <w:tc>
          <w:tcPr>
            <w:tcW w:w="4138" w:type="pct"/>
          </w:tcPr>
          <w:p w14:paraId="30C4A720" w14:textId="5957C113" w:rsidR="00A65A47" w:rsidRPr="001072B2" w:rsidRDefault="00A65A47">
            <w:pPr>
              <w:rPr>
                <w:b/>
                <w:bCs/>
                <w:sz w:val="16"/>
                <w:szCs w:val="16"/>
              </w:rPr>
            </w:pPr>
            <w:r w:rsidRPr="001072B2">
              <w:rPr>
                <w:b/>
                <w:bCs/>
                <w:sz w:val="16"/>
                <w:szCs w:val="16"/>
              </w:rPr>
              <w:t>Minutes</w:t>
            </w:r>
          </w:p>
        </w:tc>
      </w:tr>
      <w:tr w:rsidR="00A65A47" w:rsidRPr="001072B2" w14:paraId="7D7F1284" w14:textId="77777777" w:rsidTr="00903B98">
        <w:tc>
          <w:tcPr>
            <w:tcW w:w="862" w:type="pct"/>
          </w:tcPr>
          <w:p w14:paraId="29C84770" w14:textId="4C444A72" w:rsidR="00A65A47" w:rsidRPr="001072B2" w:rsidRDefault="00A65A47" w:rsidP="00A65A47">
            <w:pPr>
              <w:jc w:val="right"/>
              <w:rPr>
                <w:sz w:val="16"/>
                <w:szCs w:val="16"/>
              </w:rPr>
            </w:pPr>
            <w:r w:rsidRPr="001072B2">
              <w:rPr>
                <w:sz w:val="16"/>
                <w:szCs w:val="16"/>
              </w:rPr>
              <w:t>Welcome</w:t>
            </w:r>
          </w:p>
        </w:tc>
        <w:tc>
          <w:tcPr>
            <w:tcW w:w="4138" w:type="pct"/>
          </w:tcPr>
          <w:p w14:paraId="4EF81B73" w14:textId="5CA0E5B0" w:rsidR="00A65A47" w:rsidRDefault="00200E6A" w:rsidP="00815B86">
            <w:pPr>
              <w:pStyle w:val="ListParagraph"/>
              <w:numPr>
                <w:ilvl w:val="0"/>
                <w:numId w:val="5"/>
              </w:numPr>
              <w:rPr>
                <w:sz w:val="16"/>
                <w:szCs w:val="16"/>
              </w:rPr>
            </w:pPr>
            <w:r>
              <w:rPr>
                <w:sz w:val="16"/>
                <w:szCs w:val="16"/>
              </w:rPr>
              <w:t xml:space="preserve">Meeting opened at 8:05 by </w:t>
            </w:r>
            <w:r w:rsidR="004F19A1">
              <w:rPr>
                <w:sz w:val="16"/>
                <w:szCs w:val="16"/>
              </w:rPr>
              <w:t>BB</w:t>
            </w:r>
          </w:p>
          <w:p w14:paraId="0369661D" w14:textId="4B00508F" w:rsidR="00E72429" w:rsidRPr="00815B86" w:rsidRDefault="00E72429" w:rsidP="00815B86">
            <w:pPr>
              <w:pStyle w:val="ListParagraph"/>
              <w:numPr>
                <w:ilvl w:val="0"/>
                <w:numId w:val="5"/>
              </w:numPr>
              <w:rPr>
                <w:sz w:val="16"/>
                <w:szCs w:val="16"/>
              </w:rPr>
            </w:pPr>
            <w:r>
              <w:rPr>
                <w:sz w:val="16"/>
                <w:szCs w:val="16"/>
              </w:rPr>
              <w:t xml:space="preserve">Lisa </w:t>
            </w:r>
            <w:r w:rsidR="008571A5">
              <w:rPr>
                <w:sz w:val="16"/>
                <w:szCs w:val="16"/>
              </w:rPr>
              <w:t xml:space="preserve">has given notice that she </w:t>
            </w:r>
            <w:r>
              <w:rPr>
                <w:sz w:val="16"/>
                <w:szCs w:val="16"/>
              </w:rPr>
              <w:t xml:space="preserve">will resign on the end of the </w:t>
            </w:r>
            <w:r w:rsidR="003410EE">
              <w:rPr>
                <w:sz w:val="16"/>
                <w:szCs w:val="16"/>
              </w:rPr>
              <w:t>year</w:t>
            </w:r>
          </w:p>
        </w:tc>
      </w:tr>
      <w:tr w:rsidR="00A65A47" w:rsidRPr="001072B2" w14:paraId="3226BE2F" w14:textId="77777777" w:rsidTr="00903B98">
        <w:tc>
          <w:tcPr>
            <w:tcW w:w="862" w:type="pct"/>
          </w:tcPr>
          <w:p w14:paraId="52D4523E" w14:textId="4D005D76" w:rsidR="00A65A47" w:rsidRPr="001072B2" w:rsidRDefault="00A65A47" w:rsidP="00A65A47">
            <w:pPr>
              <w:jc w:val="right"/>
              <w:rPr>
                <w:sz w:val="16"/>
                <w:szCs w:val="16"/>
              </w:rPr>
            </w:pPr>
            <w:r w:rsidRPr="001072B2">
              <w:rPr>
                <w:sz w:val="16"/>
                <w:szCs w:val="16"/>
              </w:rPr>
              <w:t>Apologies</w:t>
            </w:r>
          </w:p>
        </w:tc>
        <w:tc>
          <w:tcPr>
            <w:tcW w:w="4138" w:type="pct"/>
          </w:tcPr>
          <w:p w14:paraId="3663EA78" w14:textId="71476FE9" w:rsidR="00A65A47" w:rsidRPr="00815B86" w:rsidRDefault="00043194" w:rsidP="00815B86">
            <w:pPr>
              <w:pStyle w:val="ListParagraph"/>
              <w:numPr>
                <w:ilvl w:val="0"/>
                <w:numId w:val="5"/>
              </w:numPr>
              <w:rPr>
                <w:sz w:val="16"/>
                <w:szCs w:val="16"/>
              </w:rPr>
            </w:pPr>
            <w:r>
              <w:rPr>
                <w:sz w:val="16"/>
                <w:szCs w:val="16"/>
              </w:rPr>
              <w:t>Natalie Wilson-Jones, Graeme Card</w:t>
            </w:r>
            <w:r w:rsidR="00DF4430">
              <w:rPr>
                <w:sz w:val="16"/>
                <w:szCs w:val="16"/>
              </w:rPr>
              <w:t>, David Hilling</w:t>
            </w:r>
            <w:r w:rsidR="00460B1F">
              <w:rPr>
                <w:sz w:val="16"/>
                <w:szCs w:val="16"/>
              </w:rPr>
              <w:t xml:space="preserve">, </w:t>
            </w:r>
            <w:r w:rsidR="00583045">
              <w:rPr>
                <w:sz w:val="16"/>
                <w:szCs w:val="16"/>
              </w:rPr>
              <w:t>Lisa TJ, Richard Adams, Peter Gieler</w:t>
            </w:r>
            <w:r w:rsidR="003E6D01">
              <w:rPr>
                <w:sz w:val="16"/>
                <w:szCs w:val="16"/>
              </w:rPr>
              <w:t>, Steve Smith</w:t>
            </w:r>
          </w:p>
        </w:tc>
      </w:tr>
      <w:tr w:rsidR="00CE79D1" w:rsidRPr="001072B2" w14:paraId="7D122B9A" w14:textId="77777777" w:rsidTr="00903B98">
        <w:tc>
          <w:tcPr>
            <w:tcW w:w="862" w:type="pct"/>
          </w:tcPr>
          <w:p w14:paraId="2E0E01F1" w14:textId="16B14598" w:rsidR="00CE79D1" w:rsidRPr="001072B2" w:rsidRDefault="00CE79D1" w:rsidP="00CE79D1">
            <w:pPr>
              <w:jc w:val="right"/>
              <w:rPr>
                <w:sz w:val="16"/>
                <w:szCs w:val="16"/>
              </w:rPr>
            </w:pPr>
            <w:r w:rsidRPr="00DE2847">
              <w:rPr>
                <w:sz w:val="16"/>
                <w:szCs w:val="16"/>
              </w:rPr>
              <w:t>Playground</w:t>
            </w:r>
          </w:p>
        </w:tc>
        <w:tc>
          <w:tcPr>
            <w:tcW w:w="4138" w:type="pct"/>
          </w:tcPr>
          <w:p w14:paraId="37BADEB6" w14:textId="7FD6D5B5" w:rsidR="00E72429" w:rsidRDefault="006F6379" w:rsidP="004C6F4F">
            <w:pPr>
              <w:pStyle w:val="ListParagraph"/>
              <w:numPr>
                <w:ilvl w:val="0"/>
                <w:numId w:val="3"/>
              </w:numPr>
              <w:rPr>
                <w:sz w:val="16"/>
                <w:szCs w:val="16"/>
              </w:rPr>
            </w:pPr>
            <w:r>
              <w:rPr>
                <w:sz w:val="16"/>
                <w:szCs w:val="16"/>
              </w:rPr>
              <w:t>Basket swing seat will be changed by Proludic and a date will be given</w:t>
            </w:r>
            <w:r w:rsidR="008571A5">
              <w:rPr>
                <w:sz w:val="16"/>
                <w:szCs w:val="16"/>
              </w:rPr>
              <w:t xml:space="preserve"> by LTJ</w:t>
            </w:r>
          </w:p>
          <w:p w14:paraId="63E026B3" w14:textId="6FD18753" w:rsidR="005E37AE" w:rsidRDefault="005E37AE" w:rsidP="004C6F4F">
            <w:pPr>
              <w:pStyle w:val="ListParagraph"/>
              <w:numPr>
                <w:ilvl w:val="0"/>
                <w:numId w:val="3"/>
              </w:numPr>
              <w:rPr>
                <w:sz w:val="16"/>
                <w:szCs w:val="16"/>
              </w:rPr>
            </w:pPr>
            <w:r>
              <w:rPr>
                <w:sz w:val="16"/>
                <w:szCs w:val="16"/>
              </w:rPr>
              <w:t>Rotary club do want to give us up to £2000, they wan</w:t>
            </w:r>
            <w:r w:rsidR="008571A5">
              <w:rPr>
                <w:sz w:val="16"/>
                <w:szCs w:val="16"/>
              </w:rPr>
              <w:t>t</w:t>
            </w:r>
            <w:r>
              <w:rPr>
                <w:sz w:val="16"/>
                <w:szCs w:val="16"/>
              </w:rPr>
              <w:t xml:space="preserve"> to see proof of cost</w:t>
            </w:r>
          </w:p>
          <w:p w14:paraId="6A6D458D" w14:textId="421CEF06" w:rsidR="003F1A7F" w:rsidRPr="004C6F4F" w:rsidRDefault="004C6F4F" w:rsidP="00AE1345">
            <w:pPr>
              <w:pStyle w:val="ListParagraph"/>
              <w:numPr>
                <w:ilvl w:val="0"/>
                <w:numId w:val="3"/>
              </w:numPr>
              <w:rPr>
                <w:sz w:val="16"/>
                <w:szCs w:val="16"/>
              </w:rPr>
            </w:pPr>
            <w:r>
              <w:rPr>
                <w:sz w:val="16"/>
                <w:szCs w:val="16"/>
              </w:rPr>
              <w:t xml:space="preserve">LTJ </w:t>
            </w:r>
            <w:r w:rsidR="003F1A7F">
              <w:rPr>
                <w:sz w:val="16"/>
                <w:szCs w:val="16"/>
              </w:rPr>
              <w:t>will ask for a new invoice as no one seems to have one</w:t>
            </w:r>
            <w:r w:rsidR="00AE1345">
              <w:rPr>
                <w:sz w:val="16"/>
                <w:szCs w:val="16"/>
              </w:rPr>
              <w:t xml:space="preserve">, and </w:t>
            </w:r>
            <w:r w:rsidR="005E37AE">
              <w:rPr>
                <w:sz w:val="16"/>
                <w:szCs w:val="16"/>
              </w:rPr>
              <w:t xml:space="preserve">BB also to follow up on the </w:t>
            </w:r>
            <w:r w:rsidR="00FA4C53">
              <w:rPr>
                <w:sz w:val="16"/>
                <w:szCs w:val="16"/>
              </w:rPr>
              <w:t>invoice</w:t>
            </w:r>
          </w:p>
        </w:tc>
      </w:tr>
      <w:tr w:rsidR="00CE79D1" w:rsidRPr="001072B2" w14:paraId="2AD9C9A6" w14:textId="77777777" w:rsidTr="00903B98">
        <w:tc>
          <w:tcPr>
            <w:tcW w:w="862" w:type="pct"/>
          </w:tcPr>
          <w:p w14:paraId="43801A53" w14:textId="29C783C1" w:rsidR="00CE79D1" w:rsidRPr="001072B2" w:rsidRDefault="00CE79D1" w:rsidP="00CE79D1">
            <w:pPr>
              <w:jc w:val="right"/>
              <w:rPr>
                <w:sz w:val="16"/>
                <w:szCs w:val="16"/>
              </w:rPr>
            </w:pPr>
            <w:r w:rsidRPr="00DE2847">
              <w:rPr>
                <w:sz w:val="16"/>
                <w:szCs w:val="16"/>
              </w:rPr>
              <w:t>Car Park</w:t>
            </w:r>
          </w:p>
        </w:tc>
        <w:tc>
          <w:tcPr>
            <w:tcW w:w="4138" w:type="pct"/>
          </w:tcPr>
          <w:p w14:paraId="219615DA" w14:textId="1570A30C" w:rsidR="00FA4C53" w:rsidRDefault="00FA4C53" w:rsidP="00FA4C53">
            <w:pPr>
              <w:pStyle w:val="ListParagraph"/>
              <w:numPr>
                <w:ilvl w:val="0"/>
                <w:numId w:val="5"/>
              </w:numPr>
              <w:rPr>
                <w:sz w:val="16"/>
                <w:szCs w:val="16"/>
              </w:rPr>
            </w:pPr>
            <w:r>
              <w:rPr>
                <w:sz w:val="16"/>
                <w:szCs w:val="16"/>
              </w:rPr>
              <w:t xml:space="preserve">All is good – still keeping </w:t>
            </w:r>
            <w:r w:rsidR="0001520B">
              <w:rPr>
                <w:sz w:val="16"/>
                <w:szCs w:val="16"/>
              </w:rPr>
              <w:t>large vehicles</w:t>
            </w:r>
            <w:r>
              <w:rPr>
                <w:sz w:val="16"/>
                <w:szCs w:val="16"/>
              </w:rPr>
              <w:t xml:space="preserve"> out</w:t>
            </w:r>
            <w:r w:rsidR="00AE1345">
              <w:rPr>
                <w:sz w:val="16"/>
                <w:szCs w:val="16"/>
              </w:rPr>
              <w:t xml:space="preserve">.  Certain </w:t>
            </w:r>
            <w:r w:rsidR="008B624C">
              <w:rPr>
                <w:sz w:val="16"/>
                <w:szCs w:val="16"/>
              </w:rPr>
              <w:t xml:space="preserve">large </w:t>
            </w:r>
            <w:r w:rsidR="00AE1345">
              <w:rPr>
                <w:sz w:val="16"/>
                <w:szCs w:val="16"/>
              </w:rPr>
              <w:t xml:space="preserve">vehicles allowed, e.g. </w:t>
            </w:r>
            <w:r w:rsidR="0001520B">
              <w:rPr>
                <w:sz w:val="16"/>
                <w:szCs w:val="16"/>
              </w:rPr>
              <w:t xml:space="preserve">for the </w:t>
            </w:r>
            <w:r w:rsidR="00AE1345">
              <w:rPr>
                <w:sz w:val="16"/>
                <w:szCs w:val="16"/>
              </w:rPr>
              <w:t>bin</w:t>
            </w:r>
            <w:r w:rsidR="0001520B">
              <w:rPr>
                <w:sz w:val="16"/>
                <w:szCs w:val="16"/>
              </w:rPr>
              <w:t>s</w:t>
            </w:r>
          </w:p>
          <w:p w14:paraId="247EADAF" w14:textId="6BC3BDFC" w:rsidR="00FA4C53" w:rsidRPr="00FA4C53" w:rsidRDefault="00EA6CFA" w:rsidP="00FA4C53">
            <w:pPr>
              <w:pStyle w:val="ListParagraph"/>
              <w:numPr>
                <w:ilvl w:val="0"/>
                <w:numId w:val="5"/>
              </w:numPr>
              <w:rPr>
                <w:sz w:val="16"/>
                <w:szCs w:val="16"/>
              </w:rPr>
            </w:pPr>
            <w:r>
              <w:rPr>
                <w:sz w:val="16"/>
                <w:szCs w:val="16"/>
              </w:rPr>
              <w:t>No follow up required, w</w:t>
            </w:r>
            <w:r w:rsidR="00FA4C53">
              <w:rPr>
                <w:sz w:val="16"/>
                <w:szCs w:val="16"/>
              </w:rPr>
              <w:t xml:space="preserve">ill be removed from the </w:t>
            </w:r>
            <w:r w:rsidR="007E333B">
              <w:rPr>
                <w:sz w:val="16"/>
                <w:szCs w:val="16"/>
              </w:rPr>
              <w:t>agenda next time</w:t>
            </w:r>
          </w:p>
        </w:tc>
      </w:tr>
      <w:tr w:rsidR="00CE79D1" w:rsidRPr="001072B2" w14:paraId="0B91FAB3" w14:textId="77777777" w:rsidTr="00903B98">
        <w:tc>
          <w:tcPr>
            <w:tcW w:w="862" w:type="pct"/>
          </w:tcPr>
          <w:p w14:paraId="3FA77B51" w14:textId="66164B0B" w:rsidR="00CE79D1" w:rsidRPr="001072B2" w:rsidRDefault="00CE79D1" w:rsidP="00CE79D1">
            <w:pPr>
              <w:jc w:val="right"/>
              <w:rPr>
                <w:sz w:val="16"/>
                <w:szCs w:val="16"/>
              </w:rPr>
            </w:pPr>
            <w:r w:rsidRPr="00DE2847">
              <w:rPr>
                <w:sz w:val="16"/>
                <w:szCs w:val="16"/>
              </w:rPr>
              <w:t>Health &amp; Safety</w:t>
            </w:r>
          </w:p>
        </w:tc>
        <w:tc>
          <w:tcPr>
            <w:tcW w:w="4138" w:type="pct"/>
          </w:tcPr>
          <w:p w14:paraId="0001BD14" w14:textId="66D29329" w:rsidR="00720B13" w:rsidRDefault="007033FA" w:rsidP="00720B13">
            <w:pPr>
              <w:pStyle w:val="ListParagraph"/>
              <w:numPr>
                <w:ilvl w:val="0"/>
                <w:numId w:val="5"/>
              </w:numPr>
              <w:rPr>
                <w:sz w:val="16"/>
                <w:szCs w:val="16"/>
              </w:rPr>
            </w:pPr>
            <w:r>
              <w:rPr>
                <w:sz w:val="16"/>
                <w:szCs w:val="16"/>
              </w:rPr>
              <w:t>No fu</w:t>
            </w:r>
            <w:r w:rsidR="00F30BC8">
              <w:rPr>
                <w:sz w:val="16"/>
                <w:szCs w:val="16"/>
              </w:rPr>
              <w:t>r</w:t>
            </w:r>
            <w:r>
              <w:rPr>
                <w:sz w:val="16"/>
                <w:szCs w:val="16"/>
              </w:rPr>
              <w:t>ther update required for H&amp;S from the officer</w:t>
            </w:r>
            <w:r w:rsidR="000B5A29">
              <w:rPr>
                <w:sz w:val="16"/>
                <w:szCs w:val="16"/>
              </w:rPr>
              <w:t xml:space="preserve"> (Pat)</w:t>
            </w:r>
          </w:p>
          <w:p w14:paraId="17329BDC" w14:textId="04568692" w:rsidR="00F30BC8" w:rsidRPr="00F30BC8" w:rsidRDefault="00720B13" w:rsidP="00F30BC8">
            <w:pPr>
              <w:pStyle w:val="ListParagraph"/>
              <w:numPr>
                <w:ilvl w:val="0"/>
                <w:numId w:val="5"/>
              </w:numPr>
              <w:rPr>
                <w:sz w:val="16"/>
                <w:szCs w:val="16"/>
              </w:rPr>
            </w:pPr>
            <w:r>
              <w:rPr>
                <w:sz w:val="16"/>
                <w:szCs w:val="16"/>
              </w:rPr>
              <w:t>Up to The Committee to follow up on this and action outstanding points</w:t>
            </w:r>
          </w:p>
        </w:tc>
      </w:tr>
      <w:tr w:rsidR="00CE79D1" w:rsidRPr="001072B2" w14:paraId="26C6BFF2" w14:textId="77777777" w:rsidTr="00903B98">
        <w:tc>
          <w:tcPr>
            <w:tcW w:w="862" w:type="pct"/>
          </w:tcPr>
          <w:p w14:paraId="2F000908" w14:textId="0049CD3A" w:rsidR="00CE79D1" w:rsidRPr="001072B2" w:rsidRDefault="00CE79D1" w:rsidP="00CE79D1">
            <w:pPr>
              <w:jc w:val="right"/>
              <w:rPr>
                <w:sz w:val="16"/>
                <w:szCs w:val="16"/>
              </w:rPr>
            </w:pPr>
            <w:r w:rsidRPr="00DE2847">
              <w:rPr>
                <w:sz w:val="16"/>
                <w:szCs w:val="16"/>
              </w:rPr>
              <w:t>Village Hall Christmas bazar</w:t>
            </w:r>
          </w:p>
        </w:tc>
        <w:tc>
          <w:tcPr>
            <w:tcW w:w="4138" w:type="pct"/>
          </w:tcPr>
          <w:p w14:paraId="0B13BD56" w14:textId="77777777" w:rsidR="006C2AA4" w:rsidRDefault="006C2AA4" w:rsidP="006C2AA4">
            <w:pPr>
              <w:pStyle w:val="ListParagraph"/>
              <w:numPr>
                <w:ilvl w:val="0"/>
                <w:numId w:val="3"/>
              </w:numPr>
              <w:spacing w:after="160" w:line="259" w:lineRule="auto"/>
              <w:rPr>
                <w:sz w:val="16"/>
                <w:szCs w:val="16"/>
              </w:rPr>
            </w:pPr>
            <w:r>
              <w:rPr>
                <w:sz w:val="16"/>
                <w:szCs w:val="16"/>
              </w:rPr>
              <w:t>People coming in from the shop asking if it is going on – rumour it’s not happening</w:t>
            </w:r>
          </w:p>
          <w:p w14:paraId="5A54BF51" w14:textId="003C7D1E" w:rsidR="0077475E" w:rsidRDefault="0077475E" w:rsidP="006C2AA4">
            <w:pPr>
              <w:pStyle w:val="ListParagraph"/>
              <w:numPr>
                <w:ilvl w:val="0"/>
                <w:numId w:val="3"/>
              </w:numPr>
              <w:spacing w:after="160" w:line="259" w:lineRule="auto"/>
              <w:rPr>
                <w:sz w:val="16"/>
                <w:szCs w:val="16"/>
              </w:rPr>
            </w:pPr>
            <w:r>
              <w:rPr>
                <w:sz w:val="16"/>
                <w:szCs w:val="16"/>
              </w:rPr>
              <w:t>Normally last Saturday of November</w:t>
            </w:r>
          </w:p>
          <w:p w14:paraId="128383F4" w14:textId="2E404563" w:rsidR="006C2AA4" w:rsidRDefault="006C2AA4" w:rsidP="006C2AA4">
            <w:pPr>
              <w:pStyle w:val="ListParagraph"/>
              <w:numPr>
                <w:ilvl w:val="0"/>
                <w:numId w:val="3"/>
              </w:numPr>
              <w:spacing w:after="160" w:line="259" w:lineRule="auto"/>
              <w:rPr>
                <w:sz w:val="16"/>
                <w:szCs w:val="16"/>
              </w:rPr>
            </w:pPr>
            <w:r>
              <w:rPr>
                <w:sz w:val="16"/>
                <w:szCs w:val="16"/>
              </w:rPr>
              <w:t>DG asked for help from Kerry but has not received anything</w:t>
            </w:r>
            <w:r w:rsidR="0077475E">
              <w:rPr>
                <w:sz w:val="16"/>
                <w:szCs w:val="16"/>
              </w:rPr>
              <w:t xml:space="preserve"> yet</w:t>
            </w:r>
            <w:r w:rsidR="00311EFA">
              <w:rPr>
                <w:sz w:val="16"/>
                <w:szCs w:val="16"/>
              </w:rPr>
              <w:t xml:space="preserve"> – needs following up</w:t>
            </w:r>
          </w:p>
          <w:p w14:paraId="2F673E1E" w14:textId="2C3B63E7" w:rsidR="00606963" w:rsidRPr="0077475E" w:rsidRDefault="00A50FEA" w:rsidP="0077475E">
            <w:pPr>
              <w:pStyle w:val="ListParagraph"/>
              <w:numPr>
                <w:ilvl w:val="0"/>
                <w:numId w:val="3"/>
              </w:numPr>
              <w:rPr>
                <w:sz w:val="16"/>
                <w:szCs w:val="16"/>
              </w:rPr>
            </w:pPr>
            <w:r>
              <w:rPr>
                <w:sz w:val="16"/>
                <w:szCs w:val="16"/>
              </w:rPr>
              <w:t>Need to run with it to get the next stop</w:t>
            </w:r>
            <w:r w:rsidR="00C86615">
              <w:rPr>
                <w:sz w:val="16"/>
                <w:szCs w:val="16"/>
              </w:rPr>
              <w:t xml:space="preserve"> – DG, speak to Kerry and Natalie</w:t>
            </w:r>
          </w:p>
        </w:tc>
      </w:tr>
      <w:tr w:rsidR="00CE79D1" w:rsidRPr="001072B2" w14:paraId="2DEC03DA" w14:textId="77777777" w:rsidTr="00903B98">
        <w:tc>
          <w:tcPr>
            <w:tcW w:w="862" w:type="pct"/>
          </w:tcPr>
          <w:p w14:paraId="2EFF7945" w14:textId="2A52D096" w:rsidR="00CE79D1" w:rsidRPr="001072B2" w:rsidRDefault="00CE79D1" w:rsidP="00CE79D1">
            <w:pPr>
              <w:jc w:val="right"/>
              <w:rPr>
                <w:sz w:val="16"/>
                <w:szCs w:val="16"/>
              </w:rPr>
            </w:pPr>
            <w:r w:rsidRPr="00DE2847">
              <w:rPr>
                <w:sz w:val="16"/>
                <w:szCs w:val="16"/>
              </w:rPr>
              <w:t>Christmas Tree</w:t>
            </w:r>
          </w:p>
        </w:tc>
        <w:tc>
          <w:tcPr>
            <w:tcW w:w="4138" w:type="pct"/>
          </w:tcPr>
          <w:p w14:paraId="7642316B" w14:textId="066EAA4E" w:rsidR="00FE5BBB" w:rsidRDefault="00FE5BBB" w:rsidP="00CE79D1">
            <w:pPr>
              <w:pStyle w:val="ListParagraph"/>
              <w:numPr>
                <w:ilvl w:val="0"/>
                <w:numId w:val="3"/>
              </w:numPr>
              <w:rPr>
                <w:sz w:val="16"/>
                <w:szCs w:val="16"/>
              </w:rPr>
            </w:pPr>
            <w:r>
              <w:rPr>
                <w:sz w:val="16"/>
                <w:szCs w:val="16"/>
              </w:rPr>
              <w:t>Tree is confirmed as the tree right next to the gate</w:t>
            </w:r>
            <w:r w:rsidR="00673547">
              <w:rPr>
                <w:sz w:val="16"/>
                <w:szCs w:val="16"/>
              </w:rPr>
              <w:t xml:space="preserve">, but LJ has concerns </w:t>
            </w:r>
            <w:r w:rsidR="00D84FC7">
              <w:rPr>
                <w:sz w:val="16"/>
                <w:szCs w:val="16"/>
              </w:rPr>
              <w:t>over the placement for placement for the school/choir</w:t>
            </w:r>
          </w:p>
          <w:p w14:paraId="14E7076D" w14:textId="59EC3334" w:rsidR="00CE79D1" w:rsidRDefault="0080547E" w:rsidP="00CE79D1">
            <w:pPr>
              <w:pStyle w:val="ListParagraph"/>
              <w:numPr>
                <w:ilvl w:val="0"/>
                <w:numId w:val="3"/>
              </w:numPr>
              <w:rPr>
                <w:sz w:val="16"/>
                <w:szCs w:val="16"/>
              </w:rPr>
            </w:pPr>
            <w:r>
              <w:rPr>
                <w:sz w:val="16"/>
                <w:szCs w:val="16"/>
              </w:rPr>
              <w:t xml:space="preserve">Bev has been in touch with </w:t>
            </w:r>
            <w:r w:rsidR="00FE5BBB">
              <w:rPr>
                <w:sz w:val="16"/>
                <w:szCs w:val="16"/>
              </w:rPr>
              <w:t xml:space="preserve">decorations man – </w:t>
            </w:r>
            <w:r w:rsidR="00A92332">
              <w:rPr>
                <w:sz w:val="16"/>
                <w:szCs w:val="16"/>
              </w:rPr>
              <w:t>the intention is to use the lights for the hall on the tree as it is such a big tree.</w:t>
            </w:r>
          </w:p>
          <w:p w14:paraId="0B40F5AC" w14:textId="57AD075D" w:rsidR="00A92332" w:rsidRDefault="00311EFA" w:rsidP="00A92332">
            <w:pPr>
              <w:pStyle w:val="ListParagraph"/>
              <w:numPr>
                <w:ilvl w:val="0"/>
                <w:numId w:val="3"/>
              </w:numPr>
              <w:rPr>
                <w:sz w:val="16"/>
                <w:szCs w:val="16"/>
              </w:rPr>
            </w:pPr>
            <w:r>
              <w:rPr>
                <w:sz w:val="16"/>
                <w:szCs w:val="16"/>
              </w:rPr>
              <w:t>“</w:t>
            </w:r>
            <w:r w:rsidR="00933CE6">
              <w:rPr>
                <w:sz w:val="16"/>
                <w:szCs w:val="16"/>
              </w:rPr>
              <w:t>Christmas</w:t>
            </w:r>
            <w:r>
              <w:rPr>
                <w:sz w:val="16"/>
                <w:szCs w:val="16"/>
              </w:rPr>
              <w:t xml:space="preserve"> lights”</w:t>
            </w:r>
            <w:r w:rsidR="00554196">
              <w:rPr>
                <w:sz w:val="16"/>
                <w:szCs w:val="16"/>
              </w:rPr>
              <w:t xml:space="preserve"> </w:t>
            </w:r>
            <w:r w:rsidR="002B2BF6">
              <w:rPr>
                <w:sz w:val="16"/>
                <w:szCs w:val="16"/>
              </w:rPr>
              <w:t xml:space="preserve">would normally be </w:t>
            </w:r>
            <w:r w:rsidR="00554196">
              <w:rPr>
                <w:sz w:val="16"/>
                <w:szCs w:val="16"/>
              </w:rPr>
              <w:t xml:space="preserve">the first Sunday </w:t>
            </w:r>
            <w:r w:rsidR="00A92332">
              <w:rPr>
                <w:sz w:val="16"/>
                <w:szCs w:val="16"/>
              </w:rPr>
              <w:t>in December (1</w:t>
            </w:r>
            <w:r w:rsidR="00A92332" w:rsidRPr="00A92332">
              <w:rPr>
                <w:sz w:val="16"/>
                <w:szCs w:val="16"/>
                <w:vertAlign w:val="superscript"/>
              </w:rPr>
              <w:t>st</w:t>
            </w:r>
            <w:r w:rsidR="00A92332">
              <w:rPr>
                <w:sz w:val="16"/>
                <w:szCs w:val="16"/>
              </w:rPr>
              <w:t xml:space="preserve">) </w:t>
            </w:r>
            <w:r w:rsidR="00E60F1B">
              <w:rPr>
                <w:sz w:val="16"/>
                <w:szCs w:val="16"/>
              </w:rPr>
              <w:t>if it doesn’t clash with the Bazaar</w:t>
            </w:r>
            <w:r w:rsidR="00A92332">
              <w:rPr>
                <w:sz w:val="16"/>
                <w:szCs w:val="16"/>
              </w:rPr>
              <w:t>, otherwise it will be the 8</w:t>
            </w:r>
            <w:r w:rsidR="00A92332" w:rsidRPr="00A92332">
              <w:rPr>
                <w:sz w:val="16"/>
                <w:szCs w:val="16"/>
                <w:vertAlign w:val="superscript"/>
              </w:rPr>
              <w:t>th</w:t>
            </w:r>
            <w:r w:rsidR="00A92332">
              <w:rPr>
                <w:sz w:val="16"/>
                <w:szCs w:val="16"/>
              </w:rPr>
              <w:t>.</w:t>
            </w:r>
          </w:p>
          <w:p w14:paraId="19DC27B5" w14:textId="1239C619" w:rsidR="003B7A05" w:rsidRPr="00492843" w:rsidRDefault="004D75DC" w:rsidP="00A92332">
            <w:pPr>
              <w:pStyle w:val="ListParagraph"/>
              <w:numPr>
                <w:ilvl w:val="0"/>
                <w:numId w:val="3"/>
              </w:numPr>
              <w:rPr>
                <w:sz w:val="16"/>
                <w:szCs w:val="16"/>
              </w:rPr>
            </w:pPr>
            <w:r>
              <w:rPr>
                <w:sz w:val="16"/>
                <w:szCs w:val="16"/>
              </w:rPr>
              <w:t xml:space="preserve">LJ contacted the school about </w:t>
            </w:r>
            <w:r w:rsidR="003B7A05">
              <w:rPr>
                <w:sz w:val="16"/>
                <w:szCs w:val="16"/>
              </w:rPr>
              <w:t>if they are going to be joining – not heard</w:t>
            </w:r>
            <w:r w:rsidR="00F35470">
              <w:rPr>
                <w:sz w:val="16"/>
                <w:szCs w:val="16"/>
              </w:rPr>
              <w:t xml:space="preserve"> back from them yet.</w:t>
            </w:r>
          </w:p>
        </w:tc>
      </w:tr>
      <w:tr w:rsidR="00CE79D1" w:rsidRPr="001072B2" w14:paraId="05BEC345" w14:textId="77777777" w:rsidTr="00903B98">
        <w:tc>
          <w:tcPr>
            <w:tcW w:w="862" w:type="pct"/>
          </w:tcPr>
          <w:p w14:paraId="054610AE" w14:textId="4618CBE8" w:rsidR="00CE79D1" w:rsidRPr="001072B2" w:rsidRDefault="00CE79D1" w:rsidP="00CE79D1">
            <w:pPr>
              <w:jc w:val="right"/>
              <w:rPr>
                <w:sz w:val="16"/>
                <w:szCs w:val="16"/>
              </w:rPr>
            </w:pPr>
            <w:r w:rsidRPr="00DE2847">
              <w:rPr>
                <w:sz w:val="16"/>
                <w:szCs w:val="16"/>
              </w:rPr>
              <w:t>AGM Date</w:t>
            </w:r>
          </w:p>
        </w:tc>
        <w:tc>
          <w:tcPr>
            <w:tcW w:w="4138" w:type="pct"/>
          </w:tcPr>
          <w:p w14:paraId="6BFA8B4C" w14:textId="68A6922B" w:rsidR="00CE79D1" w:rsidRPr="001072B2" w:rsidRDefault="00A16D04" w:rsidP="00CE79D1">
            <w:pPr>
              <w:pStyle w:val="ListParagraph"/>
              <w:numPr>
                <w:ilvl w:val="0"/>
                <w:numId w:val="3"/>
              </w:numPr>
              <w:rPr>
                <w:sz w:val="16"/>
                <w:szCs w:val="16"/>
              </w:rPr>
            </w:pPr>
            <w:r>
              <w:rPr>
                <w:sz w:val="16"/>
                <w:szCs w:val="16"/>
              </w:rPr>
              <w:t xml:space="preserve">Committee agreed that </w:t>
            </w:r>
            <w:r w:rsidR="00FA6DBF">
              <w:rPr>
                <w:sz w:val="16"/>
                <w:szCs w:val="16"/>
              </w:rPr>
              <w:t xml:space="preserve">Jan is a good date </w:t>
            </w:r>
            <w:r w:rsidR="00540B7F">
              <w:rPr>
                <w:sz w:val="16"/>
                <w:szCs w:val="16"/>
              </w:rPr>
              <w:t>–</w:t>
            </w:r>
            <w:r w:rsidR="00FA6DBF">
              <w:rPr>
                <w:sz w:val="16"/>
                <w:szCs w:val="16"/>
              </w:rPr>
              <w:t xml:space="preserve"> </w:t>
            </w:r>
            <w:r w:rsidR="00540B7F">
              <w:rPr>
                <w:sz w:val="16"/>
                <w:szCs w:val="16"/>
              </w:rPr>
              <w:t>6</w:t>
            </w:r>
            <w:r w:rsidR="00540B7F" w:rsidRPr="00540B7F">
              <w:rPr>
                <w:sz w:val="16"/>
                <w:szCs w:val="16"/>
                <w:vertAlign w:val="superscript"/>
              </w:rPr>
              <w:t>th</w:t>
            </w:r>
            <w:r w:rsidR="00540B7F">
              <w:rPr>
                <w:sz w:val="16"/>
                <w:szCs w:val="16"/>
              </w:rPr>
              <w:t xml:space="preserve"> January</w:t>
            </w:r>
            <w:r w:rsidR="00282F00">
              <w:rPr>
                <w:sz w:val="16"/>
                <w:szCs w:val="16"/>
              </w:rPr>
              <w:t xml:space="preserve"> </w:t>
            </w:r>
            <w:r w:rsidR="002B2BF6">
              <w:rPr>
                <w:sz w:val="16"/>
                <w:szCs w:val="16"/>
              </w:rPr>
              <w:t>– JM to follow up with Natalie</w:t>
            </w:r>
          </w:p>
        </w:tc>
      </w:tr>
      <w:tr w:rsidR="00CE79D1" w:rsidRPr="001072B2" w14:paraId="211FE11E" w14:textId="77777777" w:rsidTr="00903B98">
        <w:tc>
          <w:tcPr>
            <w:tcW w:w="862" w:type="pct"/>
          </w:tcPr>
          <w:p w14:paraId="7F115BD5" w14:textId="40535B19" w:rsidR="00CE79D1" w:rsidRPr="001072B2" w:rsidRDefault="00CE79D1" w:rsidP="00CE79D1">
            <w:pPr>
              <w:jc w:val="right"/>
              <w:rPr>
                <w:sz w:val="16"/>
                <w:szCs w:val="16"/>
              </w:rPr>
            </w:pPr>
            <w:r w:rsidRPr="00DE2847">
              <w:rPr>
                <w:sz w:val="16"/>
                <w:szCs w:val="16"/>
              </w:rPr>
              <w:t>Japanese Knotweed</w:t>
            </w:r>
          </w:p>
        </w:tc>
        <w:tc>
          <w:tcPr>
            <w:tcW w:w="4138" w:type="pct"/>
          </w:tcPr>
          <w:p w14:paraId="6AC8DCEB" w14:textId="7EB3FD9C" w:rsidR="00311EFA" w:rsidRPr="00BB29A3" w:rsidRDefault="002B3402" w:rsidP="00BB29A3">
            <w:pPr>
              <w:pStyle w:val="ListParagraph"/>
              <w:numPr>
                <w:ilvl w:val="0"/>
                <w:numId w:val="3"/>
              </w:numPr>
              <w:spacing w:after="160" w:line="259" w:lineRule="auto"/>
              <w:rPr>
                <w:sz w:val="16"/>
                <w:szCs w:val="16"/>
              </w:rPr>
            </w:pPr>
            <w:r>
              <w:rPr>
                <w:sz w:val="16"/>
                <w:szCs w:val="16"/>
              </w:rPr>
              <w:t>An invoice as a part of a</w:t>
            </w:r>
            <w:r w:rsidR="000C78D3">
              <w:rPr>
                <w:sz w:val="16"/>
                <w:szCs w:val="16"/>
              </w:rPr>
              <w:t xml:space="preserve"> rolling cost agreement was agreed a few years ago</w:t>
            </w:r>
            <w:r>
              <w:rPr>
                <w:sz w:val="16"/>
                <w:szCs w:val="16"/>
              </w:rPr>
              <w:t xml:space="preserve"> has been received </w:t>
            </w:r>
            <w:r w:rsidR="00B32C10">
              <w:rPr>
                <w:sz w:val="16"/>
                <w:szCs w:val="16"/>
              </w:rPr>
              <w:t xml:space="preserve">for </w:t>
            </w:r>
            <w:r w:rsidR="00B32C10" w:rsidRPr="00B32C10">
              <w:rPr>
                <w:sz w:val="16"/>
                <w:szCs w:val="16"/>
              </w:rPr>
              <w:t>£1,701.36</w:t>
            </w:r>
            <w:r>
              <w:rPr>
                <w:sz w:val="16"/>
                <w:szCs w:val="16"/>
              </w:rPr>
              <w:t>, which is over the £500 limit</w:t>
            </w:r>
            <w:r w:rsidR="00BB29A3">
              <w:rPr>
                <w:sz w:val="16"/>
                <w:szCs w:val="16"/>
              </w:rPr>
              <w:t xml:space="preserve"> - It is a required cost, previously agreed prior to 2024.</w:t>
            </w:r>
          </w:p>
          <w:p w14:paraId="74D1F82B" w14:textId="5599D87B" w:rsidR="00CB278D" w:rsidRDefault="00CB278D" w:rsidP="00CB278D">
            <w:pPr>
              <w:pStyle w:val="ListParagraph"/>
              <w:numPr>
                <w:ilvl w:val="0"/>
                <w:numId w:val="3"/>
              </w:numPr>
              <w:spacing w:after="160" w:line="259" w:lineRule="auto"/>
              <w:rPr>
                <w:sz w:val="16"/>
                <w:szCs w:val="16"/>
              </w:rPr>
            </w:pPr>
            <w:r>
              <w:rPr>
                <w:sz w:val="16"/>
                <w:szCs w:val="16"/>
              </w:rPr>
              <w:t>PG</w:t>
            </w:r>
            <w:r w:rsidR="004C0514">
              <w:rPr>
                <w:sz w:val="16"/>
                <w:szCs w:val="16"/>
              </w:rPr>
              <w:t xml:space="preserve"> in email</w:t>
            </w:r>
            <w:r>
              <w:rPr>
                <w:sz w:val="16"/>
                <w:szCs w:val="16"/>
              </w:rPr>
              <w:t>: “</w:t>
            </w:r>
            <w:r w:rsidRPr="006C6E1F">
              <w:rPr>
                <w:sz w:val="16"/>
                <w:szCs w:val="16"/>
              </w:rPr>
              <w:t>I recall discussions took place last year when Michael was still in charge. Needs to go on October Agenda to approve payment. I have asked that this is not signed off until Committee approves.</w:t>
            </w:r>
            <w:r>
              <w:rPr>
                <w:sz w:val="16"/>
                <w:szCs w:val="16"/>
              </w:rPr>
              <w:t>”</w:t>
            </w:r>
          </w:p>
          <w:p w14:paraId="78C9AA75" w14:textId="4F220181" w:rsidR="00CE79D1" w:rsidRDefault="00DC3616" w:rsidP="00CE79D1">
            <w:pPr>
              <w:pStyle w:val="ListParagraph"/>
              <w:numPr>
                <w:ilvl w:val="0"/>
                <w:numId w:val="3"/>
              </w:numPr>
              <w:rPr>
                <w:sz w:val="16"/>
                <w:szCs w:val="16"/>
              </w:rPr>
            </w:pPr>
            <w:r>
              <w:rPr>
                <w:sz w:val="16"/>
                <w:szCs w:val="16"/>
              </w:rPr>
              <w:t>BB is being chased by debt collectors on th</w:t>
            </w:r>
            <w:r w:rsidR="0024659C">
              <w:rPr>
                <w:sz w:val="16"/>
                <w:szCs w:val="16"/>
              </w:rPr>
              <w:t xml:space="preserve">is – </w:t>
            </w:r>
            <w:r w:rsidR="00B806D9">
              <w:rPr>
                <w:sz w:val="16"/>
                <w:szCs w:val="16"/>
              </w:rPr>
              <w:t xml:space="preserve">unavoidable </w:t>
            </w:r>
            <w:r w:rsidR="00A2506F">
              <w:rPr>
                <w:sz w:val="16"/>
                <w:szCs w:val="16"/>
              </w:rPr>
              <w:t>delayed due to Bev’s ongoing email issues</w:t>
            </w:r>
          </w:p>
          <w:p w14:paraId="57FD07C4" w14:textId="1F0E851C" w:rsidR="00132DFE" w:rsidRPr="00B806D9" w:rsidRDefault="00E07426" w:rsidP="00B806D9">
            <w:pPr>
              <w:pStyle w:val="ListParagraph"/>
              <w:numPr>
                <w:ilvl w:val="0"/>
                <w:numId w:val="3"/>
              </w:numPr>
              <w:rPr>
                <w:sz w:val="16"/>
                <w:szCs w:val="16"/>
              </w:rPr>
            </w:pPr>
            <w:r>
              <w:rPr>
                <w:sz w:val="16"/>
                <w:szCs w:val="16"/>
              </w:rPr>
              <w:t>Committee approved as a matter of urgency – GH Proposed, PC Seconded.</w:t>
            </w:r>
          </w:p>
        </w:tc>
      </w:tr>
      <w:tr w:rsidR="00A65A47" w:rsidRPr="001072B2" w14:paraId="2854FFDE" w14:textId="77777777" w:rsidTr="00903B98">
        <w:tc>
          <w:tcPr>
            <w:tcW w:w="862" w:type="pct"/>
          </w:tcPr>
          <w:p w14:paraId="2720E6E8" w14:textId="6E08758A" w:rsidR="00A65A47" w:rsidRPr="001072B2" w:rsidRDefault="00DE2847" w:rsidP="00A65A47">
            <w:pPr>
              <w:jc w:val="right"/>
              <w:rPr>
                <w:sz w:val="16"/>
                <w:szCs w:val="16"/>
              </w:rPr>
            </w:pPr>
            <w:r w:rsidRPr="00DE2847">
              <w:rPr>
                <w:sz w:val="16"/>
                <w:szCs w:val="16"/>
              </w:rPr>
              <w:t>Drama Group lights</w:t>
            </w:r>
          </w:p>
        </w:tc>
        <w:tc>
          <w:tcPr>
            <w:tcW w:w="4138" w:type="pct"/>
          </w:tcPr>
          <w:p w14:paraId="0D7A727B" w14:textId="4A22D437" w:rsidR="00A65A47" w:rsidRDefault="00167675" w:rsidP="00A65A47">
            <w:pPr>
              <w:pStyle w:val="ListParagraph"/>
              <w:numPr>
                <w:ilvl w:val="0"/>
                <w:numId w:val="3"/>
              </w:numPr>
              <w:rPr>
                <w:sz w:val="16"/>
                <w:szCs w:val="16"/>
              </w:rPr>
            </w:pPr>
            <w:r>
              <w:rPr>
                <w:sz w:val="16"/>
                <w:szCs w:val="16"/>
              </w:rPr>
              <w:t xml:space="preserve">Olly Turner looked at </w:t>
            </w:r>
            <w:r w:rsidR="00AB2DEB">
              <w:rPr>
                <w:sz w:val="16"/>
                <w:szCs w:val="16"/>
              </w:rPr>
              <w:t>them</w:t>
            </w:r>
            <w:r>
              <w:rPr>
                <w:sz w:val="16"/>
                <w:szCs w:val="16"/>
              </w:rPr>
              <w:t xml:space="preserve"> and said he can do </w:t>
            </w:r>
            <w:r w:rsidR="00AB2DEB">
              <w:rPr>
                <w:sz w:val="16"/>
                <w:szCs w:val="16"/>
              </w:rPr>
              <w:t>the job</w:t>
            </w:r>
            <w:r>
              <w:rPr>
                <w:sz w:val="16"/>
                <w:szCs w:val="16"/>
              </w:rPr>
              <w:t xml:space="preserve"> (BC)</w:t>
            </w:r>
          </w:p>
          <w:p w14:paraId="5138B491" w14:textId="24B07A67" w:rsidR="00167675" w:rsidRDefault="00167675" w:rsidP="00A65A47">
            <w:pPr>
              <w:pStyle w:val="ListParagraph"/>
              <w:numPr>
                <w:ilvl w:val="0"/>
                <w:numId w:val="3"/>
              </w:numPr>
              <w:rPr>
                <w:sz w:val="16"/>
                <w:szCs w:val="16"/>
              </w:rPr>
            </w:pPr>
            <w:r>
              <w:rPr>
                <w:sz w:val="16"/>
                <w:szCs w:val="16"/>
              </w:rPr>
              <w:t xml:space="preserve">Awaiting estimate – </w:t>
            </w:r>
            <w:r w:rsidR="00B806D9">
              <w:rPr>
                <w:sz w:val="16"/>
                <w:szCs w:val="16"/>
              </w:rPr>
              <w:t xml:space="preserve">and if </w:t>
            </w:r>
            <w:r w:rsidR="00431930" w:rsidRPr="00431930">
              <w:rPr>
                <w:b/>
                <w:bCs/>
                <w:sz w:val="16"/>
                <w:szCs w:val="16"/>
              </w:rPr>
              <w:t>?</w:t>
            </w:r>
            <w:r w:rsidRPr="00431930">
              <w:rPr>
                <w:b/>
                <w:bCs/>
                <w:sz w:val="16"/>
                <w:szCs w:val="16"/>
                <w:highlight w:val="yellow"/>
              </w:rPr>
              <w:t>Andrew Bitman</w:t>
            </w:r>
            <w:r w:rsidR="00431930" w:rsidRPr="00431930">
              <w:rPr>
                <w:b/>
                <w:bCs/>
                <w:sz w:val="16"/>
                <w:szCs w:val="16"/>
              </w:rPr>
              <w:t>?</w:t>
            </w:r>
            <w:r>
              <w:rPr>
                <w:sz w:val="16"/>
                <w:szCs w:val="16"/>
              </w:rPr>
              <w:t xml:space="preserve"> is happy with the amount then it will get done</w:t>
            </w:r>
          </w:p>
          <w:p w14:paraId="2CFB94AA" w14:textId="64C874C1" w:rsidR="00B806D9" w:rsidRDefault="00167675" w:rsidP="00A65A47">
            <w:pPr>
              <w:pStyle w:val="ListParagraph"/>
              <w:numPr>
                <w:ilvl w:val="0"/>
                <w:numId w:val="3"/>
              </w:numPr>
              <w:rPr>
                <w:sz w:val="16"/>
                <w:szCs w:val="16"/>
              </w:rPr>
            </w:pPr>
            <w:r>
              <w:rPr>
                <w:sz w:val="16"/>
                <w:szCs w:val="16"/>
              </w:rPr>
              <w:t>Ideal to get done before Christmas drama</w:t>
            </w:r>
          </w:p>
          <w:p w14:paraId="344724A1" w14:textId="75E2251F" w:rsidR="00167675" w:rsidRPr="001072B2" w:rsidRDefault="00B806D9" w:rsidP="00A65A47">
            <w:pPr>
              <w:pStyle w:val="ListParagraph"/>
              <w:numPr>
                <w:ilvl w:val="0"/>
                <w:numId w:val="3"/>
              </w:numPr>
              <w:rPr>
                <w:sz w:val="16"/>
                <w:szCs w:val="16"/>
              </w:rPr>
            </w:pPr>
            <w:r>
              <w:rPr>
                <w:sz w:val="16"/>
                <w:szCs w:val="16"/>
              </w:rPr>
              <w:t>I</w:t>
            </w:r>
            <w:r w:rsidR="00167675">
              <w:rPr>
                <w:sz w:val="16"/>
                <w:szCs w:val="16"/>
              </w:rPr>
              <w:t xml:space="preserve">nvoice </w:t>
            </w:r>
            <w:r>
              <w:rPr>
                <w:sz w:val="16"/>
                <w:szCs w:val="16"/>
              </w:rPr>
              <w:t xml:space="preserve">should go directly to </w:t>
            </w:r>
            <w:r w:rsidR="00167675">
              <w:rPr>
                <w:sz w:val="16"/>
                <w:szCs w:val="16"/>
              </w:rPr>
              <w:t xml:space="preserve">the drama group, </w:t>
            </w:r>
            <w:r w:rsidR="006B6027">
              <w:rPr>
                <w:sz w:val="16"/>
                <w:szCs w:val="16"/>
              </w:rPr>
              <w:t>not via the village hall</w:t>
            </w:r>
          </w:p>
        </w:tc>
      </w:tr>
      <w:tr w:rsidR="005D3645" w:rsidRPr="001072B2" w14:paraId="570A6AF7" w14:textId="77777777" w:rsidTr="00903B98">
        <w:tc>
          <w:tcPr>
            <w:tcW w:w="862" w:type="pct"/>
          </w:tcPr>
          <w:p w14:paraId="3241748E" w14:textId="2911F125" w:rsidR="005D3645" w:rsidRPr="001072B2" w:rsidRDefault="005D3645" w:rsidP="005D3645">
            <w:pPr>
              <w:jc w:val="right"/>
              <w:rPr>
                <w:sz w:val="16"/>
                <w:szCs w:val="16"/>
              </w:rPr>
            </w:pPr>
            <w:r w:rsidRPr="001072B2">
              <w:rPr>
                <w:sz w:val="16"/>
                <w:szCs w:val="16"/>
              </w:rPr>
              <w:t>Chairman’s / Trustees’ Report</w:t>
            </w:r>
          </w:p>
        </w:tc>
        <w:tc>
          <w:tcPr>
            <w:tcW w:w="4138" w:type="pct"/>
          </w:tcPr>
          <w:p w14:paraId="1421280E" w14:textId="6E3F43C9" w:rsidR="005D3645" w:rsidRPr="001072B2" w:rsidRDefault="00AD1B07" w:rsidP="005D3645">
            <w:pPr>
              <w:pStyle w:val="ListParagraph"/>
              <w:numPr>
                <w:ilvl w:val="0"/>
                <w:numId w:val="4"/>
              </w:numPr>
              <w:rPr>
                <w:sz w:val="16"/>
                <w:szCs w:val="16"/>
              </w:rPr>
            </w:pPr>
            <w:r>
              <w:rPr>
                <w:sz w:val="16"/>
                <w:szCs w:val="16"/>
              </w:rPr>
              <w:t xml:space="preserve">No </w:t>
            </w:r>
            <w:r w:rsidR="00786F8F">
              <w:rPr>
                <w:sz w:val="16"/>
                <w:szCs w:val="16"/>
              </w:rPr>
              <w:t xml:space="preserve">trustees </w:t>
            </w:r>
            <w:r>
              <w:rPr>
                <w:sz w:val="16"/>
                <w:szCs w:val="16"/>
              </w:rPr>
              <w:t>meeting yet</w:t>
            </w:r>
          </w:p>
        </w:tc>
      </w:tr>
      <w:tr w:rsidR="005D3645" w:rsidRPr="001072B2" w14:paraId="58F80242" w14:textId="77777777" w:rsidTr="00903B98">
        <w:tc>
          <w:tcPr>
            <w:tcW w:w="862" w:type="pct"/>
          </w:tcPr>
          <w:p w14:paraId="52891CCC" w14:textId="305CE83E" w:rsidR="005D3645" w:rsidRPr="001072B2" w:rsidRDefault="005D3645" w:rsidP="005D3645">
            <w:pPr>
              <w:jc w:val="right"/>
              <w:rPr>
                <w:sz w:val="16"/>
                <w:szCs w:val="16"/>
              </w:rPr>
            </w:pPr>
            <w:r w:rsidRPr="001072B2">
              <w:rPr>
                <w:sz w:val="16"/>
                <w:szCs w:val="16"/>
              </w:rPr>
              <w:t>Secretary’s Report</w:t>
            </w:r>
          </w:p>
        </w:tc>
        <w:tc>
          <w:tcPr>
            <w:tcW w:w="4138" w:type="pct"/>
          </w:tcPr>
          <w:p w14:paraId="465E43ED" w14:textId="1226D294" w:rsidR="002F4E60" w:rsidRDefault="002F4E60" w:rsidP="005D3645">
            <w:pPr>
              <w:pStyle w:val="ListParagraph"/>
              <w:numPr>
                <w:ilvl w:val="0"/>
                <w:numId w:val="4"/>
              </w:numPr>
              <w:rPr>
                <w:sz w:val="16"/>
                <w:szCs w:val="16"/>
              </w:rPr>
            </w:pPr>
            <w:r>
              <w:rPr>
                <w:sz w:val="16"/>
                <w:szCs w:val="16"/>
              </w:rPr>
              <w:t xml:space="preserve">Contact has been made </w:t>
            </w:r>
            <w:r w:rsidR="00E57CF3">
              <w:rPr>
                <w:sz w:val="16"/>
                <w:szCs w:val="16"/>
              </w:rPr>
              <w:t>with</w:t>
            </w:r>
            <w:r>
              <w:rPr>
                <w:sz w:val="16"/>
                <w:szCs w:val="16"/>
              </w:rPr>
              <w:t xml:space="preserve"> the Princes Risborough Rotary club </w:t>
            </w:r>
            <w:r w:rsidR="00E57CF3">
              <w:rPr>
                <w:sz w:val="16"/>
                <w:szCs w:val="16"/>
              </w:rPr>
              <w:t xml:space="preserve">who </w:t>
            </w:r>
            <w:r>
              <w:rPr>
                <w:sz w:val="16"/>
                <w:szCs w:val="16"/>
              </w:rPr>
              <w:t>want to donate towards the playground</w:t>
            </w:r>
            <w:r w:rsidR="00595096">
              <w:rPr>
                <w:sz w:val="16"/>
                <w:szCs w:val="16"/>
              </w:rPr>
              <w:t>, they would like to see evidence of the amount paid.  However, the location of the invoice is being chased – this does not appear yet to have been paid.</w:t>
            </w:r>
          </w:p>
          <w:p w14:paraId="7122A3EF" w14:textId="1A3F8796" w:rsidR="00E91224" w:rsidRPr="00943ED5" w:rsidRDefault="00AD7FFA" w:rsidP="00943ED5">
            <w:pPr>
              <w:pStyle w:val="ListParagraph"/>
              <w:numPr>
                <w:ilvl w:val="0"/>
                <w:numId w:val="4"/>
              </w:numPr>
              <w:rPr>
                <w:sz w:val="16"/>
                <w:szCs w:val="16"/>
              </w:rPr>
            </w:pPr>
            <w:r w:rsidRPr="00943ED5">
              <w:rPr>
                <w:sz w:val="16"/>
                <w:szCs w:val="16"/>
              </w:rPr>
              <w:t>The WhatsApp group has been set up with everyone who has access to WhatApp</w:t>
            </w:r>
            <w:r w:rsidR="00943ED5" w:rsidRPr="00943ED5">
              <w:rPr>
                <w:sz w:val="16"/>
                <w:szCs w:val="16"/>
              </w:rPr>
              <w:t xml:space="preserve">.  </w:t>
            </w:r>
            <w:r w:rsidR="00903B98">
              <w:rPr>
                <w:sz w:val="16"/>
                <w:szCs w:val="16"/>
              </w:rPr>
              <w:t>It</w:t>
            </w:r>
            <w:r w:rsidR="00B31A11" w:rsidRPr="00943ED5">
              <w:rPr>
                <w:sz w:val="16"/>
                <w:szCs w:val="16"/>
              </w:rPr>
              <w:t xml:space="preserve"> has already had</w:t>
            </w:r>
            <w:r w:rsidR="00903B98">
              <w:rPr>
                <w:sz w:val="16"/>
                <w:szCs w:val="16"/>
              </w:rPr>
              <w:t xml:space="preserve"> positive outcomes where</w:t>
            </w:r>
            <w:r w:rsidR="00B31A11" w:rsidRPr="00943ED5">
              <w:rPr>
                <w:sz w:val="16"/>
                <w:szCs w:val="16"/>
              </w:rPr>
              <w:t xml:space="preserve"> members where supported and resolutions were found quickly</w:t>
            </w:r>
            <w:r w:rsidR="00943ED5">
              <w:rPr>
                <w:sz w:val="16"/>
                <w:szCs w:val="16"/>
              </w:rPr>
              <w:t>.</w:t>
            </w:r>
          </w:p>
        </w:tc>
      </w:tr>
      <w:tr w:rsidR="005D3645" w:rsidRPr="001072B2" w14:paraId="46E593F2" w14:textId="77777777" w:rsidTr="00903B98">
        <w:tc>
          <w:tcPr>
            <w:tcW w:w="862" w:type="pct"/>
          </w:tcPr>
          <w:p w14:paraId="78D659DA" w14:textId="77465728" w:rsidR="005D3645" w:rsidRPr="001072B2" w:rsidRDefault="005D3645" w:rsidP="005D3645">
            <w:pPr>
              <w:jc w:val="right"/>
              <w:rPr>
                <w:sz w:val="16"/>
                <w:szCs w:val="16"/>
              </w:rPr>
            </w:pPr>
            <w:r w:rsidRPr="001072B2">
              <w:rPr>
                <w:sz w:val="16"/>
                <w:szCs w:val="16"/>
              </w:rPr>
              <w:t>Treasurer’s Report</w:t>
            </w:r>
          </w:p>
        </w:tc>
        <w:tc>
          <w:tcPr>
            <w:tcW w:w="4138" w:type="pct"/>
          </w:tcPr>
          <w:p w14:paraId="5241F1C9" w14:textId="47B20983" w:rsidR="00322821" w:rsidRPr="00786F8F" w:rsidRDefault="00943ED5" w:rsidP="00786F8F">
            <w:pPr>
              <w:pStyle w:val="ListParagraph"/>
              <w:numPr>
                <w:ilvl w:val="0"/>
                <w:numId w:val="4"/>
              </w:numPr>
              <w:rPr>
                <w:sz w:val="16"/>
                <w:szCs w:val="16"/>
              </w:rPr>
            </w:pPr>
            <w:r>
              <w:rPr>
                <w:sz w:val="16"/>
                <w:szCs w:val="16"/>
              </w:rPr>
              <w:t>See attached</w:t>
            </w:r>
            <w:r w:rsidR="00E57CF3">
              <w:rPr>
                <w:sz w:val="16"/>
                <w:szCs w:val="16"/>
              </w:rPr>
              <w:t xml:space="preserve"> report and </w:t>
            </w:r>
            <w:r w:rsidR="005B180E">
              <w:rPr>
                <w:sz w:val="16"/>
                <w:szCs w:val="16"/>
              </w:rPr>
              <w:t>Income &amp; Expenditure summary</w:t>
            </w:r>
          </w:p>
        </w:tc>
      </w:tr>
      <w:tr w:rsidR="005D3645" w:rsidRPr="001072B2" w14:paraId="21251092" w14:textId="77777777" w:rsidTr="00903B98">
        <w:tc>
          <w:tcPr>
            <w:tcW w:w="862" w:type="pct"/>
          </w:tcPr>
          <w:p w14:paraId="384454C8" w14:textId="608A820E" w:rsidR="005D3645" w:rsidRPr="001072B2" w:rsidRDefault="005D3645" w:rsidP="005D3645">
            <w:pPr>
              <w:jc w:val="right"/>
              <w:rPr>
                <w:sz w:val="16"/>
                <w:szCs w:val="16"/>
              </w:rPr>
            </w:pPr>
            <w:r w:rsidRPr="001072B2">
              <w:rPr>
                <w:sz w:val="16"/>
                <w:szCs w:val="16"/>
              </w:rPr>
              <w:t>Booking Secretary’s Report</w:t>
            </w:r>
          </w:p>
        </w:tc>
        <w:tc>
          <w:tcPr>
            <w:tcW w:w="4138" w:type="pct"/>
          </w:tcPr>
          <w:p w14:paraId="4B553175" w14:textId="5EB7BB68" w:rsidR="00B036C0" w:rsidRPr="00B036C0" w:rsidRDefault="00B036C0" w:rsidP="00B036C0">
            <w:pPr>
              <w:pStyle w:val="ListParagraph"/>
              <w:numPr>
                <w:ilvl w:val="0"/>
                <w:numId w:val="4"/>
              </w:numPr>
              <w:rPr>
                <w:sz w:val="16"/>
                <w:szCs w:val="16"/>
              </w:rPr>
            </w:pPr>
            <w:r w:rsidRPr="00B036C0">
              <w:rPr>
                <w:sz w:val="16"/>
                <w:szCs w:val="16"/>
              </w:rPr>
              <w:t>It’s been a steady month again with parties on every weekend throughout the month. Now the term has started again bookings are back in the week so that’s good. I’m starting to remind the regular hirers to get all their bookings in for next year.</w:t>
            </w:r>
          </w:p>
          <w:p w14:paraId="14C551DB" w14:textId="1EF18274" w:rsidR="00B036C0" w:rsidRPr="00B036C0" w:rsidRDefault="00B036C0" w:rsidP="00B036C0">
            <w:pPr>
              <w:pStyle w:val="ListParagraph"/>
              <w:numPr>
                <w:ilvl w:val="0"/>
                <w:numId w:val="4"/>
              </w:numPr>
              <w:rPr>
                <w:sz w:val="16"/>
                <w:szCs w:val="16"/>
              </w:rPr>
            </w:pPr>
            <w:r w:rsidRPr="00B036C0">
              <w:rPr>
                <w:sz w:val="16"/>
                <w:szCs w:val="16"/>
              </w:rPr>
              <w:lastRenderedPageBreak/>
              <w:t>I think the WhatsApp group has been really helpful to get a resolution to some issues which I’ve experienced this month.</w:t>
            </w:r>
          </w:p>
          <w:p w14:paraId="30755AB1" w14:textId="70E1F58E" w:rsidR="005D3645" w:rsidRPr="001072B2" w:rsidRDefault="00B036C0" w:rsidP="00B036C0">
            <w:pPr>
              <w:pStyle w:val="ListParagraph"/>
              <w:numPr>
                <w:ilvl w:val="0"/>
                <w:numId w:val="4"/>
              </w:numPr>
              <w:rPr>
                <w:sz w:val="16"/>
                <w:szCs w:val="16"/>
              </w:rPr>
            </w:pPr>
            <w:r w:rsidRPr="00B036C0">
              <w:rPr>
                <w:sz w:val="16"/>
                <w:szCs w:val="16"/>
              </w:rPr>
              <w:t>I’m in the process of creating a welcome booklet for the hall which will have all the relevant information in for adhoc hirers. I’m hoping this makes things clearer for them but we will see.</w:t>
            </w:r>
          </w:p>
        </w:tc>
      </w:tr>
      <w:tr w:rsidR="005D3645" w:rsidRPr="001072B2" w14:paraId="38524E30" w14:textId="77777777" w:rsidTr="00903B98">
        <w:tc>
          <w:tcPr>
            <w:tcW w:w="862" w:type="pct"/>
          </w:tcPr>
          <w:p w14:paraId="3B1B98A5" w14:textId="3CAC3BE9" w:rsidR="005D3645" w:rsidRPr="001072B2" w:rsidRDefault="005D3645" w:rsidP="005D3645">
            <w:pPr>
              <w:jc w:val="right"/>
              <w:rPr>
                <w:sz w:val="16"/>
                <w:szCs w:val="16"/>
              </w:rPr>
            </w:pPr>
            <w:r w:rsidRPr="001072B2">
              <w:rPr>
                <w:sz w:val="16"/>
                <w:szCs w:val="16"/>
              </w:rPr>
              <w:lastRenderedPageBreak/>
              <w:t>Grounds Report</w:t>
            </w:r>
          </w:p>
        </w:tc>
        <w:tc>
          <w:tcPr>
            <w:tcW w:w="4138" w:type="pct"/>
          </w:tcPr>
          <w:p w14:paraId="256DF8DD" w14:textId="6ED45ACB" w:rsidR="00463C0A" w:rsidRDefault="00AC58F7" w:rsidP="005D3645">
            <w:pPr>
              <w:pStyle w:val="ListParagraph"/>
              <w:numPr>
                <w:ilvl w:val="0"/>
                <w:numId w:val="4"/>
              </w:numPr>
              <w:rPr>
                <w:sz w:val="16"/>
                <w:szCs w:val="16"/>
              </w:rPr>
            </w:pPr>
            <w:r>
              <w:rPr>
                <w:sz w:val="16"/>
                <w:szCs w:val="16"/>
              </w:rPr>
              <w:t>No update</w:t>
            </w:r>
            <w:r w:rsidR="004B00AD">
              <w:rPr>
                <w:sz w:val="16"/>
                <w:szCs w:val="16"/>
              </w:rPr>
              <w:t xml:space="preserve"> from Bob</w:t>
            </w:r>
            <w:r w:rsidR="008210E6">
              <w:rPr>
                <w:sz w:val="16"/>
                <w:szCs w:val="16"/>
              </w:rPr>
              <w:t xml:space="preserve"> aside from his other items raised in these minutes</w:t>
            </w:r>
          </w:p>
          <w:p w14:paraId="243B2EB3" w14:textId="77502228" w:rsidR="005D3645" w:rsidRDefault="00E10F41" w:rsidP="005D3645">
            <w:pPr>
              <w:pStyle w:val="ListParagraph"/>
              <w:numPr>
                <w:ilvl w:val="0"/>
                <w:numId w:val="4"/>
              </w:numPr>
              <w:rPr>
                <w:sz w:val="16"/>
                <w:szCs w:val="16"/>
              </w:rPr>
            </w:pPr>
            <w:r w:rsidRPr="00E10F41">
              <w:rPr>
                <w:sz w:val="16"/>
                <w:szCs w:val="16"/>
              </w:rPr>
              <w:t>HVFC are hopefully fishing off the ground work on the front and back pitches now the ground is soft (</w:t>
            </w:r>
            <w:r w:rsidR="008210E6">
              <w:rPr>
                <w:sz w:val="16"/>
                <w:szCs w:val="16"/>
              </w:rPr>
              <w:t xml:space="preserve">verti drain </w:t>
            </w:r>
            <w:r w:rsidRPr="00E10F41">
              <w:rPr>
                <w:sz w:val="16"/>
                <w:szCs w:val="16"/>
              </w:rPr>
              <w:t>spiking treatment) everything else is complete.</w:t>
            </w:r>
          </w:p>
          <w:p w14:paraId="357CB535" w14:textId="77777777" w:rsidR="00EC7610" w:rsidRDefault="00EC7610" w:rsidP="00EC7610">
            <w:pPr>
              <w:pStyle w:val="ListParagraph"/>
              <w:ind w:left="360"/>
              <w:rPr>
                <w:sz w:val="16"/>
                <w:szCs w:val="16"/>
              </w:rPr>
            </w:pPr>
            <w:r>
              <w:rPr>
                <w:sz w:val="16"/>
                <w:szCs w:val="16"/>
              </w:rPr>
              <w:t>Surgery will not let the FC use their car park as an overflow</w:t>
            </w:r>
          </w:p>
          <w:p w14:paraId="47E924C3" w14:textId="632438E8" w:rsidR="005B2E06" w:rsidRDefault="00B139AB" w:rsidP="008A0592">
            <w:pPr>
              <w:pStyle w:val="ListParagraph"/>
              <w:numPr>
                <w:ilvl w:val="0"/>
                <w:numId w:val="7"/>
              </w:numPr>
              <w:rPr>
                <w:sz w:val="16"/>
                <w:szCs w:val="16"/>
              </w:rPr>
            </w:pPr>
            <w:r>
              <w:rPr>
                <w:sz w:val="16"/>
                <w:szCs w:val="16"/>
              </w:rPr>
              <w:t>Surrounding roads are used f</w:t>
            </w:r>
            <w:r w:rsidR="005B2E06">
              <w:rPr>
                <w:sz w:val="16"/>
                <w:szCs w:val="16"/>
              </w:rPr>
              <w:t>rom about 9 to 10:30</w:t>
            </w:r>
          </w:p>
          <w:p w14:paraId="2CBBB66D" w14:textId="3CBEADA2" w:rsidR="000A78C3" w:rsidRPr="001072B2" w:rsidRDefault="008A0592" w:rsidP="00BE240E">
            <w:pPr>
              <w:pStyle w:val="ListParagraph"/>
              <w:numPr>
                <w:ilvl w:val="0"/>
                <w:numId w:val="7"/>
              </w:numPr>
              <w:rPr>
                <w:sz w:val="16"/>
                <w:szCs w:val="16"/>
              </w:rPr>
            </w:pPr>
            <w:r>
              <w:rPr>
                <w:sz w:val="16"/>
                <w:szCs w:val="16"/>
              </w:rPr>
              <w:t>Not sure what else we can do</w:t>
            </w:r>
            <w:r w:rsidR="00B139AB">
              <w:rPr>
                <w:sz w:val="16"/>
                <w:szCs w:val="16"/>
              </w:rPr>
              <w:t xml:space="preserve"> to reduce the </w:t>
            </w:r>
            <w:r w:rsidR="00BE240E">
              <w:rPr>
                <w:sz w:val="16"/>
                <w:szCs w:val="16"/>
              </w:rPr>
              <w:t>congestion; w</w:t>
            </w:r>
            <w:r w:rsidR="004610AD" w:rsidRPr="00BE240E">
              <w:rPr>
                <w:sz w:val="16"/>
                <w:szCs w:val="16"/>
              </w:rPr>
              <w:t xml:space="preserve">e do ask the attending parties </w:t>
            </w:r>
            <w:r w:rsidR="00B139AB" w:rsidRPr="00BE240E">
              <w:rPr>
                <w:sz w:val="16"/>
                <w:szCs w:val="16"/>
              </w:rPr>
              <w:t xml:space="preserve">to help </w:t>
            </w:r>
            <w:r w:rsidR="00D7612A" w:rsidRPr="00BE240E">
              <w:rPr>
                <w:sz w:val="16"/>
                <w:szCs w:val="16"/>
              </w:rPr>
              <w:t>with i</w:t>
            </w:r>
            <w:r w:rsidR="004610AD" w:rsidRPr="00BE240E">
              <w:rPr>
                <w:sz w:val="16"/>
                <w:szCs w:val="16"/>
              </w:rPr>
              <w:t>t</w:t>
            </w:r>
            <w:r w:rsidR="00BE240E">
              <w:rPr>
                <w:sz w:val="16"/>
                <w:szCs w:val="16"/>
              </w:rPr>
              <w:t xml:space="preserve"> - </w:t>
            </w:r>
            <w:r w:rsidR="000A78C3">
              <w:rPr>
                <w:sz w:val="16"/>
                <w:szCs w:val="16"/>
              </w:rPr>
              <w:t xml:space="preserve">DH to share the </w:t>
            </w:r>
            <w:r w:rsidR="00D7612A">
              <w:rPr>
                <w:sz w:val="16"/>
                <w:szCs w:val="16"/>
              </w:rPr>
              <w:t>schedule of events with the committee</w:t>
            </w:r>
          </w:p>
        </w:tc>
      </w:tr>
      <w:tr w:rsidR="003D1EFE" w:rsidRPr="001072B2" w14:paraId="1AE26B83" w14:textId="77777777" w:rsidTr="00903B98">
        <w:tc>
          <w:tcPr>
            <w:tcW w:w="862" w:type="pct"/>
          </w:tcPr>
          <w:p w14:paraId="03317141" w14:textId="10EAB52A" w:rsidR="003D1EFE" w:rsidRDefault="00CD01CA" w:rsidP="005D3645">
            <w:pPr>
              <w:jc w:val="right"/>
              <w:rPr>
                <w:sz w:val="16"/>
                <w:szCs w:val="16"/>
              </w:rPr>
            </w:pPr>
            <w:r>
              <w:rPr>
                <w:sz w:val="16"/>
                <w:szCs w:val="16"/>
              </w:rPr>
              <w:t>Grass cutting</w:t>
            </w:r>
          </w:p>
        </w:tc>
        <w:tc>
          <w:tcPr>
            <w:tcW w:w="4138" w:type="pct"/>
          </w:tcPr>
          <w:p w14:paraId="6F7F5FDD" w14:textId="77777777" w:rsidR="00CD01CA" w:rsidRPr="00CD01CA" w:rsidRDefault="00CD01CA" w:rsidP="00CD01CA">
            <w:pPr>
              <w:pStyle w:val="ListParagraph"/>
              <w:numPr>
                <w:ilvl w:val="0"/>
                <w:numId w:val="4"/>
              </w:numPr>
              <w:rPr>
                <w:sz w:val="16"/>
                <w:szCs w:val="16"/>
              </w:rPr>
            </w:pPr>
            <w:r w:rsidRPr="00CD01CA">
              <w:rPr>
                <w:sz w:val="16"/>
                <w:szCs w:val="16"/>
              </w:rPr>
              <w:t>Received an invoice for £840 from Chilworth Estate Services for cutting the grass on the bank</w:t>
            </w:r>
          </w:p>
          <w:p w14:paraId="048D817F" w14:textId="77777777" w:rsidR="00CD01CA" w:rsidRPr="00CD01CA" w:rsidRDefault="00CD01CA" w:rsidP="00CD01CA">
            <w:pPr>
              <w:pStyle w:val="ListParagraph"/>
              <w:numPr>
                <w:ilvl w:val="0"/>
                <w:numId w:val="4"/>
              </w:numPr>
              <w:rPr>
                <w:sz w:val="16"/>
                <w:szCs w:val="16"/>
              </w:rPr>
            </w:pPr>
            <w:r w:rsidRPr="00CD01CA">
              <w:rPr>
                <w:sz w:val="16"/>
                <w:szCs w:val="16"/>
              </w:rPr>
              <w:t>We couldn’t get the man we had last year, so a lot of investigation to find someone available occurred</w:t>
            </w:r>
          </w:p>
          <w:p w14:paraId="43ADA14E" w14:textId="7A1804ED" w:rsidR="00CD01CA" w:rsidRPr="00CD01CA" w:rsidRDefault="00CD01CA" w:rsidP="00CD01CA">
            <w:pPr>
              <w:pStyle w:val="ListParagraph"/>
              <w:numPr>
                <w:ilvl w:val="0"/>
                <w:numId w:val="4"/>
              </w:numPr>
              <w:rPr>
                <w:sz w:val="16"/>
                <w:szCs w:val="16"/>
              </w:rPr>
            </w:pPr>
            <w:r w:rsidRPr="00CD01CA">
              <w:rPr>
                <w:sz w:val="16"/>
                <w:szCs w:val="16"/>
              </w:rPr>
              <w:t>The quote was thought to be the same as last year</w:t>
            </w:r>
            <w:r w:rsidR="0032618E">
              <w:rPr>
                <w:sz w:val="16"/>
                <w:szCs w:val="16"/>
              </w:rPr>
              <w:t>,</w:t>
            </w:r>
            <w:r w:rsidRPr="00CD01CA">
              <w:rPr>
                <w:sz w:val="16"/>
                <w:szCs w:val="16"/>
              </w:rPr>
              <w:t xml:space="preserve"> but it didn’t include VAT, which has been added</w:t>
            </w:r>
          </w:p>
          <w:p w14:paraId="771201B4" w14:textId="77777777" w:rsidR="00CD01CA" w:rsidRPr="00CD01CA" w:rsidRDefault="00CD01CA" w:rsidP="00CD01CA">
            <w:pPr>
              <w:pStyle w:val="ListParagraph"/>
              <w:numPr>
                <w:ilvl w:val="0"/>
                <w:numId w:val="4"/>
              </w:numPr>
              <w:rPr>
                <w:sz w:val="16"/>
                <w:szCs w:val="16"/>
              </w:rPr>
            </w:pPr>
            <w:r w:rsidRPr="00CD01CA">
              <w:rPr>
                <w:sz w:val="16"/>
                <w:szCs w:val="16"/>
              </w:rPr>
              <w:t>DH will ask his contact if he has the required equipment and for a quote for next year (requires a drum mower hay cutter).  Worth the ask, and if not he may know someone.</w:t>
            </w:r>
          </w:p>
          <w:p w14:paraId="1AD28FC6" w14:textId="08D84477" w:rsidR="003D1EFE" w:rsidRDefault="00CD01CA" w:rsidP="00CD01CA">
            <w:pPr>
              <w:pStyle w:val="ListParagraph"/>
              <w:numPr>
                <w:ilvl w:val="0"/>
                <w:numId w:val="4"/>
              </w:numPr>
              <w:rPr>
                <w:sz w:val="16"/>
                <w:szCs w:val="16"/>
              </w:rPr>
            </w:pPr>
            <w:r w:rsidRPr="00CD01CA">
              <w:rPr>
                <w:sz w:val="16"/>
                <w:szCs w:val="16"/>
              </w:rPr>
              <w:t>Approval of the invoice: DG Proposed, PC seconded</w:t>
            </w:r>
          </w:p>
        </w:tc>
      </w:tr>
      <w:tr w:rsidR="005D3645" w:rsidRPr="001072B2" w14:paraId="1E473323" w14:textId="77777777" w:rsidTr="00903B98">
        <w:tc>
          <w:tcPr>
            <w:tcW w:w="862" w:type="pct"/>
          </w:tcPr>
          <w:p w14:paraId="6E5376DE" w14:textId="79F482DB" w:rsidR="005D3645" w:rsidRPr="001072B2" w:rsidRDefault="00FC13D3" w:rsidP="005D3645">
            <w:pPr>
              <w:jc w:val="right"/>
              <w:rPr>
                <w:sz w:val="16"/>
                <w:szCs w:val="16"/>
              </w:rPr>
            </w:pPr>
            <w:r>
              <w:rPr>
                <w:sz w:val="16"/>
                <w:szCs w:val="16"/>
              </w:rPr>
              <w:t>Waste Service Provider</w:t>
            </w:r>
          </w:p>
        </w:tc>
        <w:tc>
          <w:tcPr>
            <w:tcW w:w="4138" w:type="pct"/>
          </w:tcPr>
          <w:p w14:paraId="187F0AC9" w14:textId="1BFE5C13" w:rsidR="005D3645" w:rsidRDefault="004415AC" w:rsidP="005D3645">
            <w:pPr>
              <w:pStyle w:val="ListParagraph"/>
              <w:numPr>
                <w:ilvl w:val="0"/>
                <w:numId w:val="4"/>
              </w:numPr>
              <w:rPr>
                <w:sz w:val="16"/>
                <w:szCs w:val="16"/>
              </w:rPr>
            </w:pPr>
            <w:r>
              <w:rPr>
                <w:sz w:val="16"/>
                <w:szCs w:val="16"/>
              </w:rPr>
              <w:t>We’ve h</w:t>
            </w:r>
            <w:r w:rsidR="005F00EA">
              <w:rPr>
                <w:sz w:val="16"/>
                <w:szCs w:val="16"/>
              </w:rPr>
              <w:t xml:space="preserve">ad issues with Grundon, e.g. not collected the bins </w:t>
            </w:r>
            <w:r>
              <w:rPr>
                <w:sz w:val="16"/>
                <w:szCs w:val="16"/>
              </w:rPr>
              <w:t>or emptying the third bin when not required – the VH gets charged for this.</w:t>
            </w:r>
          </w:p>
          <w:p w14:paraId="705A4AEA" w14:textId="2866AE8A" w:rsidR="005F00EA" w:rsidRDefault="004415AC" w:rsidP="005D3645">
            <w:pPr>
              <w:pStyle w:val="ListParagraph"/>
              <w:numPr>
                <w:ilvl w:val="0"/>
                <w:numId w:val="4"/>
              </w:numPr>
              <w:rPr>
                <w:sz w:val="16"/>
                <w:szCs w:val="16"/>
              </w:rPr>
            </w:pPr>
            <w:r>
              <w:rPr>
                <w:sz w:val="16"/>
                <w:szCs w:val="16"/>
              </w:rPr>
              <w:t>BC contacted @</w:t>
            </w:r>
            <w:r w:rsidR="00DB5CA4">
              <w:rPr>
                <w:sz w:val="16"/>
                <w:szCs w:val="16"/>
              </w:rPr>
              <w:t>WasteManagement.COM in New</w:t>
            </w:r>
            <w:r>
              <w:rPr>
                <w:sz w:val="16"/>
                <w:szCs w:val="16"/>
              </w:rPr>
              <w:t>c</w:t>
            </w:r>
            <w:r w:rsidR="00DB5CA4">
              <w:rPr>
                <w:sz w:val="16"/>
                <w:szCs w:val="16"/>
              </w:rPr>
              <w:t xml:space="preserve">astle find good </w:t>
            </w:r>
            <w:r>
              <w:rPr>
                <w:sz w:val="16"/>
                <w:szCs w:val="16"/>
              </w:rPr>
              <w:t>deals, and they have…</w:t>
            </w:r>
          </w:p>
          <w:p w14:paraId="04A337E4" w14:textId="72C89A4D" w:rsidR="00DB5CA4" w:rsidRPr="00C97E4B" w:rsidRDefault="00744033" w:rsidP="005E7A11">
            <w:pPr>
              <w:pStyle w:val="ListParagraph"/>
              <w:numPr>
                <w:ilvl w:val="0"/>
                <w:numId w:val="4"/>
              </w:numPr>
              <w:rPr>
                <w:sz w:val="16"/>
                <w:szCs w:val="16"/>
              </w:rPr>
            </w:pPr>
            <w:r>
              <w:rPr>
                <w:sz w:val="16"/>
                <w:szCs w:val="16"/>
              </w:rPr>
              <w:t xml:space="preserve">Another company would manage </w:t>
            </w:r>
            <w:r w:rsidR="00DB5CA4" w:rsidRPr="00C97E4B">
              <w:rPr>
                <w:sz w:val="16"/>
                <w:szCs w:val="16"/>
              </w:rPr>
              <w:t xml:space="preserve">1 bin @ 1.7 meters wide </w:t>
            </w:r>
            <w:r w:rsidR="004415AC" w:rsidRPr="00C97E4B">
              <w:rPr>
                <w:sz w:val="16"/>
                <w:szCs w:val="16"/>
              </w:rPr>
              <w:t>(</w:t>
            </w:r>
            <w:r w:rsidR="00DB5CA4" w:rsidRPr="00C97E4B">
              <w:rPr>
                <w:sz w:val="16"/>
                <w:szCs w:val="16"/>
              </w:rPr>
              <w:t>equivalen</w:t>
            </w:r>
            <w:r w:rsidR="004415AC" w:rsidRPr="00C97E4B">
              <w:rPr>
                <w:sz w:val="16"/>
                <w:szCs w:val="16"/>
              </w:rPr>
              <w:t>t</w:t>
            </w:r>
            <w:r w:rsidR="00DB5CA4" w:rsidRPr="00C97E4B">
              <w:rPr>
                <w:sz w:val="16"/>
                <w:szCs w:val="16"/>
              </w:rPr>
              <w:t xml:space="preserve"> to 6 of existing bins</w:t>
            </w:r>
            <w:r w:rsidR="004415AC" w:rsidRPr="00C97E4B">
              <w:rPr>
                <w:sz w:val="16"/>
                <w:szCs w:val="16"/>
              </w:rPr>
              <w:t>) would replace our existing 3 bins</w:t>
            </w:r>
            <w:r w:rsidR="00C97E4B" w:rsidRPr="00C97E4B">
              <w:rPr>
                <w:sz w:val="16"/>
                <w:szCs w:val="16"/>
              </w:rPr>
              <w:t xml:space="preserve">, to be collected every month even if not full – </w:t>
            </w:r>
            <w:r w:rsidR="00C97E4B">
              <w:rPr>
                <w:sz w:val="16"/>
                <w:szCs w:val="16"/>
              </w:rPr>
              <w:t>c</w:t>
            </w:r>
            <w:r w:rsidR="00DB5CA4" w:rsidRPr="00C97E4B">
              <w:rPr>
                <w:sz w:val="16"/>
                <w:szCs w:val="16"/>
              </w:rPr>
              <w:t>ould save £700 a year</w:t>
            </w:r>
          </w:p>
          <w:p w14:paraId="13041285" w14:textId="2F227E24" w:rsidR="005B04CC" w:rsidRPr="007167F5" w:rsidRDefault="007167F5" w:rsidP="007167F5">
            <w:pPr>
              <w:pStyle w:val="ListParagraph"/>
              <w:numPr>
                <w:ilvl w:val="0"/>
                <w:numId w:val="4"/>
              </w:numPr>
              <w:rPr>
                <w:sz w:val="16"/>
                <w:szCs w:val="16"/>
              </w:rPr>
            </w:pPr>
            <w:r>
              <w:rPr>
                <w:sz w:val="16"/>
                <w:szCs w:val="16"/>
              </w:rPr>
              <w:t xml:space="preserve">Action: </w:t>
            </w:r>
            <w:r w:rsidR="00C97E4B">
              <w:rPr>
                <w:sz w:val="16"/>
                <w:szCs w:val="16"/>
              </w:rPr>
              <w:t xml:space="preserve">LJ and BC </w:t>
            </w:r>
            <w:r w:rsidR="00FB526A">
              <w:rPr>
                <w:sz w:val="16"/>
                <w:szCs w:val="16"/>
              </w:rPr>
              <w:t xml:space="preserve">want to see </w:t>
            </w:r>
            <w:r w:rsidR="00D166D7">
              <w:rPr>
                <w:sz w:val="16"/>
                <w:szCs w:val="16"/>
              </w:rPr>
              <w:t xml:space="preserve">an example </w:t>
            </w:r>
            <w:r w:rsidR="00FB526A">
              <w:rPr>
                <w:sz w:val="16"/>
                <w:szCs w:val="16"/>
              </w:rPr>
              <w:t xml:space="preserve">bin in person </w:t>
            </w:r>
            <w:r w:rsidR="00D166D7">
              <w:rPr>
                <w:sz w:val="16"/>
                <w:szCs w:val="16"/>
              </w:rPr>
              <w:t>to check it’s suitable for volunteers at the shop</w:t>
            </w:r>
            <w:r w:rsidR="0068121D">
              <w:rPr>
                <w:sz w:val="16"/>
                <w:szCs w:val="16"/>
              </w:rPr>
              <w:t xml:space="preserve"> to manage.</w:t>
            </w:r>
            <w:r>
              <w:rPr>
                <w:sz w:val="16"/>
                <w:szCs w:val="16"/>
              </w:rPr>
              <w:t xml:space="preserve"> Might </w:t>
            </w:r>
            <w:r w:rsidR="00D915B1" w:rsidRPr="007167F5">
              <w:rPr>
                <w:sz w:val="16"/>
                <w:szCs w:val="16"/>
              </w:rPr>
              <w:t>be a private site visit, which may not be practicable</w:t>
            </w:r>
            <w:r>
              <w:rPr>
                <w:sz w:val="16"/>
                <w:szCs w:val="16"/>
              </w:rPr>
              <w:t>.</w:t>
            </w:r>
          </w:p>
        </w:tc>
      </w:tr>
      <w:tr w:rsidR="005D3645" w:rsidRPr="001072B2" w14:paraId="0A3DBB90" w14:textId="77777777" w:rsidTr="00903B98">
        <w:tc>
          <w:tcPr>
            <w:tcW w:w="862" w:type="pct"/>
          </w:tcPr>
          <w:p w14:paraId="5C219C76" w14:textId="1992A9A2" w:rsidR="005D3645" w:rsidRPr="001072B2" w:rsidRDefault="00415D3E" w:rsidP="005D3645">
            <w:pPr>
              <w:jc w:val="right"/>
              <w:rPr>
                <w:sz w:val="16"/>
                <w:szCs w:val="16"/>
              </w:rPr>
            </w:pPr>
            <w:r>
              <w:rPr>
                <w:sz w:val="16"/>
                <w:szCs w:val="16"/>
              </w:rPr>
              <w:t>Car park barrier</w:t>
            </w:r>
          </w:p>
        </w:tc>
        <w:tc>
          <w:tcPr>
            <w:tcW w:w="4138" w:type="pct"/>
          </w:tcPr>
          <w:p w14:paraId="2F55E6EA" w14:textId="373BDC3B" w:rsidR="005D3645" w:rsidRDefault="00075AD9" w:rsidP="005D3645">
            <w:pPr>
              <w:pStyle w:val="ListParagraph"/>
              <w:numPr>
                <w:ilvl w:val="0"/>
                <w:numId w:val="4"/>
              </w:numPr>
              <w:rPr>
                <w:sz w:val="16"/>
                <w:szCs w:val="16"/>
              </w:rPr>
            </w:pPr>
            <w:r>
              <w:rPr>
                <w:sz w:val="16"/>
                <w:szCs w:val="16"/>
              </w:rPr>
              <w:t xml:space="preserve">Last time we discussed </w:t>
            </w:r>
            <w:r w:rsidR="00FE2611">
              <w:rPr>
                <w:sz w:val="16"/>
                <w:szCs w:val="16"/>
              </w:rPr>
              <w:t xml:space="preserve">unfavourable </w:t>
            </w:r>
            <w:r>
              <w:rPr>
                <w:sz w:val="16"/>
                <w:szCs w:val="16"/>
              </w:rPr>
              <w:t xml:space="preserve">people </w:t>
            </w:r>
            <w:r w:rsidR="00031F80">
              <w:rPr>
                <w:sz w:val="16"/>
                <w:szCs w:val="16"/>
              </w:rPr>
              <w:t>being present late at night</w:t>
            </w:r>
          </w:p>
          <w:p w14:paraId="107C43B2" w14:textId="231BE27F" w:rsidR="007167F5" w:rsidRPr="00F00AC2" w:rsidRDefault="00FE2611" w:rsidP="007167F5">
            <w:pPr>
              <w:pStyle w:val="ListParagraph"/>
              <w:numPr>
                <w:ilvl w:val="0"/>
                <w:numId w:val="4"/>
              </w:numPr>
              <w:rPr>
                <w:sz w:val="16"/>
                <w:szCs w:val="16"/>
              </w:rPr>
            </w:pPr>
            <w:r>
              <w:rPr>
                <w:sz w:val="16"/>
                <w:szCs w:val="16"/>
              </w:rPr>
              <w:t>Need a sign to state that the carpark will be closed at night</w:t>
            </w:r>
            <w:r w:rsidR="00F00AC2">
              <w:rPr>
                <w:sz w:val="16"/>
                <w:szCs w:val="16"/>
              </w:rPr>
              <w:t>, where Bob will manage locking and unlocking of the gate ensuring it is open for shop deliveries, or if someone is validly present on site, e.g. LJ in the shop</w:t>
            </w:r>
            <w:r w:rsidR="007167F5">
              <w:rPr>
                <w:sz w:val="16"/>
                <w:szCs w:val="16"/>
              </w:rPr>
              <w:t xml:space="preserve"> - Recent trials by BC have proven to work for everyone</w:t>
            </w:r>
          </w:p>
        </w:tc>
      </w:tr>
      <w:tr w:rsidR="00CD01CA" w:rsidRPr="001072B2" w14:paraId="27C55D69" w14:textId="77777777" w:rsidTr="00903B98">
        <w:tc>
          <w:tcPr>
            <w:tcW w:w="862" w:type="pct"/>
          </w:tcPr>
          <w:p w14:paraId="7CD07E53" w14:textId="2AA72792" w:rsidR="00CD01CA" w:rsidRDefault="00CD01CA" w:rsidP="005D3645">
            <w:pPr>
              <w:jc w:val="right"/>
              <w:rPr>
                <w:sz w:val="16"/>
                <w:szCs w:val="16"/>
              </w:rPr>
            </w:pPr>
            <w:r w:rsidRPr="00CD01CA">
              <w:rPr>
                <w:sz w:val="16"/>
                <w:szCs w:val="16"/>
              </w:rPr>
              <w:t>Stage curtain</w:t>
            </w:r>
          </w:p>
        </w:tc>
        <w:tc>
          <w:tcPr>
            <w:tcW w:w="4138" w:type="pct"/>
          </w:tcPr>
          <w:p w14:paraId="4E653458" w14:textId="77777777" w:rsidR="00CD01CA" w:rsidRDefault="00CD01CA" w:rsidP="00CD01CA">
            <w:pPr>
              <w:pStyle w:val="ListParagraph"/>
              <w:numPr>
                <w:ilvl w:val="0"/>
                <w:numId w:val="4"/>
              </w:numPr>
              <w:spacing w:after="160" w:line="259" w:lineRule="auto"/>
              <w:rPr>
                <w:sz w:val="16"/>
                <w:szCs w:val="16"/>
              </w:rPr>
            </w:pPr>
            <w:r>
              <w:rPr>
                <w:sz w:val="16"/>
                <w:szCs w:val="16"/>
              </w:rPr>
              <w:t>Update on cleaning/fire treatment – DG received 2 quotes, one double the price of the other</w:t>
            </w:r>
          </w:p>
          <w:p w14:paraId="1B95EF89" w14:textId="77777777" w:rsidR="00CD01CA" w:rsidRDefault="00CD01CA" w:rsidP="00CD01CA">
            <w:pPr>
              <w:pStyle w:val="ListParagraph"/>
              <w:numPr>
                <w:ilvl w:val="0"/>
                <w:numId w:val="4"/>
              </w:numPr>
              <w:spacing w:after="160" w:line="259" w:lineRule="auto"/>
              <w:rPr>
                <w:sz w:val="16"/>
                <w:szCs w:val="16"/>
              </w:rPr>
            </w:pPr>
            <w:r>
              <w:rPr>
                <w:sz w:val="16"/>
                <w:szCs w:val="16"/>
              </w:rPr>
              <w:t>Treatment alone is £990, but the curtains do need cleaning first.</w:t>
            </w:r>
          </w:p>
          <w:p w14:paraId="62130CE5" w14:textId="77777777" w:rsidR="00CD01CA" w:rsidRPr="002242AC" w:rsidRDefault="00CD01CA" w:rsidP="00CD01CA">
            <w:pPr>
              <w:pStyle w:val="ListParagraph"/>
              <w:numPr>
                <w:ilvl w:val="0"/>
                <w:numId w:val="4"/>
              </w:numPr>
              <w:rPr>
                <w:sz w:val="16"/>
                <w:szCs w:val="16"/>
              </w:rPr>
            </w:pPr>
            <w:r>
              <w:rPr>
                <w:sz w:val="16"/>
                <w:szCs w:val="16"/>
              </w:rPr>
              <w:t>Therefore, the cost of cleaning and fireproofing £2,000 inc vat</w:t>
            </w:r>
          </w:p>
          <w:p w14:paraId="0FE29AE4" w14:textId="77777777" w:rsidR="00CD01CA" w:rsidRDefault="00CD01CA" w:rsidP="00CD01CA">
            <w:pPr>
              <w:pStyle w:val="ListParagraph"/>
              <w:numPr>
                <w:ilvl w:val="0"/>
                <w:numId w:val="4"/>
              </w:numPr>
              <w:spacing w:after="160" w:line="259" w:lineRule="auto"/>
              <w:rPr>
                <w:sz w:val="16"/>
                <w:szCs w:val="16"/>
              </w:rPr>
            </w:pPr>
            <w:r>
              <w:rPr>
                <w:sz w:val="16"/>
                <w:szCs w:val="16"/>
              </w:rPr>
              <w:t>LJ and BB mentioned previous discussions where the curtain was going to be replaced – Quote was £6940 to replace them Feb 22</w:t>
            </w:r>
          </w:p>
          <w:p w14:paraId="035CCD50" w14:textId="7AA34344" w:rsidR="00CD01CA" w:rsidRDefault="00CD01CA" w:rsidP="00CD01CA">
            <w:pPr>
              <w:pStyle w:val="ListParagraph"/>
              <w:numPr>
                <w:ilvl w:val="0"/>
                <w:numId w:val="4"/>
              </w:numPr>
              <w:spacing w:after="160" w:line="259" w:lineRule="auto"/>
              <w:rPr>
                <w:sz w:val="16"/>
                <w:szCs w:val="16"/>
              </w:rPr>
            </w:pPr>
            <w:r>
              <w:rPr>
                <w:sz w:val="16"/>
                <w:szCs w:val="16"/>
              </w:rPr>
              <w:t>BB to get required updated quotes to bring to the committee.  BC also indicated we should consider replacing the plastic tracks/rails</w:t>
            </w:r>
            <w:r w:rsidR="00295040">
              <w:rPr>
                <w:sz w:val="16"/>
                <w:szCs w:val="16"/>
              </w:rPr>
              <w:t xml:space="preserve"> - </w:t>
            </w:r>
          </w:p>
          <w:p w14:paraId="658B3035" w14:textId="1A3D172F" w:rsidR="00CD01CA" w:rsidRDefault="00CD01CA" w:rsidP="00CD01CA">
            <w:pPr>
              <w:pStyle w:val="ListParagraph"/>
              <w:numPr>
                <w:ilvl w:val="0"/>
                <w:numId w:val="4"/>
              </w:numPr>
              <w:rPr>
                <w:sz w:val="16"/>
                <w:szCs w:val="16"/>
              </w:rPr>
            </w:pPr>
            <w:r>
              <w:rPr>
                <w:sz w:val="16"/>
                <w:szCs w:val="16"/>
              </w:rPr>
              <w:t>Then the committee can make an informed decision based on all information</w:t>
            </w:r>
          </w:p>
        </w:tc>
      </w:tr>
      <w:tr w:rsidR="005D3645" w:rsidRPr="001072B2" w14:paraId="07E3745B" w14:textId="77777777" w:rsidTr="00903B98">
        <w:tc>
          <w:tcPr>
            <w:tcW w:w="862" w:type="pct"/>
          </w:tcPr>
          <w:p w14:paraId="0FB6D0BC" w14:textId="33ED75AB" w:rsidR="005D3645" w:rsidRPr="001072B2" w:rsidRDefault="00E72D56" w:rsidP="005D3645">
            <w:pPr>
              <w:jc w:val="right"/>
              <w:rPr>
                <w:sz w:val="16"/>
                <w:szCs w:val="16"/>
              </w:rPr>
            </w:pPr>
            <w:r>
              <w:rPr>
                <w:sz w:val="16"/>
                <w:szCs w:val="16"/>
              </w:rPr>
              <w:t>S</w:t>
            </w:r>
            <w:r w:rsidR="00B13A1B">
              <w:rPr>
                <w:sz w:val="16"/>
                <w:szCs w:val="16"/>
              </w:rPr>
              <w:t>ite</w:t>
            </w:r>
            <w:r>
              <w:rPr>
                <w:sz w:val="16"/>
                <w:szCs w:val="16"/>
              </w:rPr>
              <w:t xml:space="preserve"> signage</w:t>
            </w:r>
          </w:p>
        </w:tc>
        <w:tc>
          <w:tcPr>
            <w:tcW w:w="4138" w:type="pct"/>
          </w:tcPr>
          <w:p w14:paraId="2B561445" w14:textId="22452A0B" w:rsidR="00855277" w:rsidRPr="00120060" w:rsidRDefault="00120060" w:rsidP="003C54EF">
            <w:pPr>
              <w:pStyle w:val="ListParagraph"/>
              <w:numPr>
                <w:ilvl w:val="0"/>
                <w:numId w:val="4"/>
              </w:numPr>
              <w:rPr>
                <w:sz w:val="16"/>
                <w:szCs w:val="16"/>
              </w:rPr>
            </w:pPr>
            <w:r w:rsidRPr="00120060">
              <w:rPr>
                <w:sz w:val="16"/>
                <w:szCs w:val="16"/>
              </w:rPr>
              <w:t xml:space="preserve">Need to get better signage on site, e.g. </w:t>
            </w:r>
            <w:r w:rsidR="007E333B" w:rsidRPr="00120060">
              <w:rPr>
                <w:sz w:val="16"/>
                <w:szCs w:val="16"/>
              </w:rPr>
              <w:t xml:space="preserve">“No </w:t>
            </w:r>
            <w:r w:rsidR="001459C4">
              <w:rPr>
                <w:sz w:val="16"/>
                <w:szCs w:val="16"/>
              </w:rPr>
              <w:t>trucks, lorries, HGVs</w:t>
            </w:r>
            <w:r w:rsidR="001D0FCA" w:rsidRPr="00120060">
              <w:rPr>
                <w:sz w:val="16"/>
                <w:szCs w:val="16"/>
              </w:rPr>
              <w:t xml:space="preserve"> nor coaches”</w:t>
            </w:r>
            <w:r w:rsidRPr="00120060">
              <w:rPr>
                <w:sz w:val="16"/>
                <w:szCs w:val="16"/>
              </w:rPr>
              <w:t xml:space="preserve">, </w:t>
            </w:r>
            <w:r w:rsidR="00C34EEE" w:rsidRPr="00120060">
              <w:rPr>
                <w:sz w:val="16"/>
                <w:szCs w:val="16"/>
              </w:rPr>
              <w:t>“Carpark locked at night”</w:t>
            </w:r>
            <w:r w:rsidRPr="00120060">
              <w:rPr>
                <w:sz w:val="16"/>
                <w:szCs w:val="16"/>
              </w:rPr>
              <w:t xml:space="preserve"> and </w:t>
            </w:r>
            <w:r w:rsidR="00855277" w:rsidRPr="00120060">
              <w:rPr>
                <w:sz w:val="16"/>
                <w:szCs w:val="16"/>
              </w:rPr>
              <w:t>Fire Ass</w:t>
            </w:r>
            <w:r>
              <w:rPr>
                <w:sz w:val="16"/>
                <w:szCs w:val="16"/>
              </w:rPr>
              <w:t>e</w:t>
            </w:r>
            <w:r w:rsidR="00855277" w:rsidRPr="00120060">
              <w:rPr>
                <w:sz w:val="16"/>
                <w:szCs w:val="16"/>
              </w:rPr>
              <w:t xml:space="preserve">mbly </w:t>
            </w:r>
            <w:r w:rsidR="008E0497" w:rsidRPr="00120060">
              <w:rPr>
                <w:sz w:val="16"/>
                <w:szCs w:val="16"/>
              </w:rPr>
              <w:t>pointers and locations</w:t>
            </w:r>
          </w:p>
          <w:p w14:paraId="73726D99" w14:textId="30645559" w:rsidR="00855277" w:rsidRPr="00295040" w:rsidRDefault="001459C4" w:rsidP="00295040">
            <w:pPr>
              <w:pStyle w:val="ListParagraph"/>
              <w:numPr>
                <w:ilvl w:val="0"/>
                <w:numId w:val="4"/>
              </w:numPr>
              <w:rPr>
                <w:sz w:val="16"/>
                <w:szCs w:val="16"/>
              </w:rPr>
            </w:pPr>
            <w:r w:rsidRPr="001459C4">
              <w:rPr>
                <w:sz w:val="16"/>
                <w:szCs w:val="16"/>
              </w:rPr>
              <w:t xml:space="preserve">We should have the </w:t>
            </w:r>
            <w:r w:rsidR="00DC34D2" w:rsidRPr="001459C4">
              <w:rPr>
                <w:sz w:val="16"/>
                <w:szCs w:val="16"/>
              </w:rPr>
              <w:t>HVVH logo on the signs</w:t>
            </w:r>
            <w:r w:rsidR="00295040">
              <w:rPr>
                <w:sz w:val="16"/>
                <w:szCs w:val="16"/>
              </w:rPr>
              <w:t xml:space="preserve"> and n</w:t>
            </w:r>
            <w:r w:rsidR="00C34EEE" w:rsidRPr="00295040">
              <w:rPr>
                <w:sz w:val="16"/>
                <w:szCs w:val="16"/>
              </w:rPr>
              <w:t>eed</w:t>
            </w:r>
            <w:r w:rsidR="00295040">
              <w:rPr>
                <w:sz w:val="16"/>
                <w:szCs w:val="16"/>
              </w:rPr>
              <w:t>s</w:t>
            </w:r>
            <w:r w:rsidR="00C34EEE" w:rsidRPr="00295040">
              <w:rPr>
                <w:sz w:val="16"/>
                <w:szCs w:val="16"/>
              </w:rPr>
              <w:t xml:space="preserve"> to be the right wording</w:t>
            </w:r>
            <w:r w:rsidR="00631F0A" w:rsidRPr="00295040">
              <w:rPr>
                <w:sz w:val="16"/>
                <w:szCs w:val="16"/>
              </w:rPr>
              <w:t>, e.g. emergency contact nu</w:t>
            </w:r>
            <w:r w:rsidRPr="00295040">
              <w:rPr>
                <w:sz w:val="16"/>
                <w:szCs w:val="16"/>
              </w:rPr>
              <w:t>mber too.  BB can contact his lawyer for good wording</w:t>
            </w:r>
          </w:p>
        </w:tc>
      </w:tr>
      <w:tr w:rsidR="00486DDE" w:rsidRPr="001072B2" w14:paraId="7A729A3A" w14:textId="77777777" w:rsidTr="00903B98">
        <w:tc>
          <w:tcPr>
            <w:tcW w:w="862" w:type="pct"/>
          </w:tcPr>
          <w:p w14:paraId="786D7879" w14:textId="64D5E0C4" w:rsidR="00486DDE" w:rsidRPr="001072B2" w:rsidRDefault="002253E8" w:rsidP="005D3645">
            <w:pPr>
              <w:jc w:val="right"/>
              <w:rPr>
                <w:sz w:val="16"/>
                <w:szCs w:val="16"/>
              </w:rPr>
            </w:pPr>
            <w:r>
              <w:rPr>
                <w:sz w:val="16"/>
                <w:szCs w:val="16"/>
              </w:rPr>
              <w:t>Art Exhibition</w:t>
            </w:r>
          </w:p>
        </w:tc>
        <w:tc>
          <w:tcPr>
            <w:tcW w:w="4138" w:type="pct"/>
          </w:tcPr>
          <w:p w14:paraId="7E9CA9EF" w14:textId="752D5952" w:rsidR="00F60BB7" w:rsidRDefault="001459C4" w:rsidP="00F60BB7">
            <w:pPr>
              <w:pStyle w:val="ListParagraph"/>
              <w:numPr>
                <w:ilvl w:val="0"/>
                <w:numId w:val="4"/>
              </w:numPr>
              <w:rPr>
                <w:sz w:val="16"/>
                <w:szCs w:val="16"/>
              </w:rPr>
            </w:pPr>
            <w:r>
              <w:rPr>
                <w:sz w:val="16"/>
                <w:szCs w:val="16"/>
              </w:rPr>
              <w:t xml:space="preserve">The annual Art </w:t>
            </w:r>
            <w:r w:rsidR="005533B9">
              <w:rPr>
                <w:sz w:val="16"/>
                <w:szCs w:val="16"/>
              </w:rPr>
              <w:t>Exhibition</w:t>
            </w:r>
            <w:r>
              <w:rPr>
                <w:sz w:val="16"/>
                <w:szCs w:val="16"/>
              </w:rPr>
              <w:t xml:space="preserve"> will be the </w:t>
            </w:r>
            <w:r w:rsidR="002253E8">
              <w:rPr>
                <w:sz w:val="16"/>
                <w:szCs w:val="16"/>
              </w:rPr>
              <w:t>18</w:t>
            </w:r>
            <w:r w:rsidR="002253E8" w:rsidRPr="002253E8">
              <w:rPr>
                <w:sz w:val="16"/>
                <w:szCs w:val="16"/>
                <w:vertAlign w:val="superscript"/>
              </w:rPr>
              <w:t>th</w:t>
            </w:r>
            <w:r w:rsidR="002253E8">
              <w:rPr>
                <w:sz w:val="16"/>
                <w:szCs w:val="16"/>
              </w:rPr>
              <w:t xml:space="preserve"> – 20</w:t>
            </w:r>
            <w:r w:rsidR="002253E8" w:rsidRPr="002253E8">
              <w:rPr>
                <w:sz w:val="16"/>
                <w:szCs w:val="16"/>
                <w:vertAlign w:val="superscript"/>
              </w:rPr>
              <w:t>th</w:t>
            </w:r>
            <w:r w:rsidR="002253E8">
              <w:rPr>
                <w:sz w:val="16"/>
                <w:szCs w:val="16"/>
              </w:rPr>
              <w:t xml:space="preserve"> October</w:t>
            </w:r>
          </w:p>
          <w:p w14:paraId="30E6DC75" w14:textId="77CDF47E" w:rsidR="00800938" w:rsidRDefault="00800938" w:rsidP="00F60BB7">
            <w:pPr>
              <w:pStyle w:val="ListParagraph"/>
              <w:numPr>
                <w:ilvl w:val="0"/>
                <w:numId w:val="4"/>
              </w:numPr>
              <w:rPr>
                <w:sz w:val="16"/>
                <w:szCs w:val="16"/>
              </w:rPr>
            </w:pPr>
            <w:r>
              <w:rPr>
                <w:sz w:val="16"/>
                <w:szCs w:val="16"/>
              </w:rPr>
              <w:t xml:space="preserve">Complexities over </w:t>
            </w:r>
            <w:r w:rsidR="00132698">
              <w:rPr>
                <w:sz w:val="16"/>
                <w:szCs w:val="16"/>
              </w:rPr>
              <w:t xml:space="preserve">making sure the people </w:t>
            </w:r>
            <w:r w:rsidR="00DB678B">
              <w:rPr>
                <w:sz w:val="16"/>
                <w:szCs w:val="16"/>
              </w:rPr>
              <w:t>who normally hire the hall are cancelled or aware of logistics</w:t>
            </w:r>
            <w:r w:rsidR="001459C4">
              <w:rPr>
                <w:sz w:val="16"/>
                <w:szCs w:val="16"/>
              </w:rPr>
              <w:t xml:space="preserve"> and timings.</w:t>
            </w:r>
          </w:p>
          <w:p w14:paraId="1AB3AFF9" w14:textId="3D536E39" w:rsidR="00132698" w:rsidRPr="00F60BB7" w:rsidRDefault="00132698" w:rsidP="00F60BB7">
            <w:pPr>
              <w:pStyle w:val="ListParagraph"/>
              <w:numPr>
                <w:ilvl w:val="0"/>
                <w:numId w:val="4"/>
              </w:numPr>
              <w:rPr>
                <w:sz w:val="16"/>
                <w:szCs w:val="16"/>
              </w:rPr>
            </w:pPr>
            <w:r>
              <w:rPr>
                <w:sz w:val="16"/>
                <w:szCs w:val="16"/>
              </w:rPr>
              <w:t xml:space="preserve">Photographic society </w:t>
            </w:r>
            <w:r w:rsidR="007D5855">
              <w:rPr>
                <w:sz w:val="16"/>
                <w:szCs w:val="16"/>
              </w:rPr>
              <w:t xml:space="preserve">event </w:t>
            </w:r>
            <w:r>
              <w:rPr>
                <w:sz w:val="16"/>
                <w:szCs w:val="16"/>
              </w:rPr>
              <w:t xml:space="preserve">is </w:t>
            </w:r>
            <w:r w:rsidR="007D5855">
              <w:rPr>
                <w:sz w:val="16"/>
                <w:szCs w:val="16"/>
              </w:rPr>
              <w:t>occurring</w:t>
            </w:r>
            <w:r>
              <w:rPr>
                <w:sz w:val="16"/>
                <w:szCs w:val="16"/>
              </w:rPr>
              <w:t xml:space="preserve"> </w:t>
            </w:r>
            <w:r w:rsidR="00F50A7A">
              <w:rPr>
                <w:sz w:val="16"/>
                <w:szCs w:val="16"/>
              </w:rPr>
              <w:t xml:space="preserve">at </w:t>
            </w:r>
            <w:r>
              <w:rPr>
                <w:sz w:val="16"/>
                <w:szCs w:val="16"/>
              </w:rPr>
              <w:t xml:space="preserve">the </w:t>
            </w:r>
            <w:r w:rsidR="00F50A7A">
              <w:rPr>
                <w:sz w:val="16"/>
                <w:szCs w:val="16"/>
              </w:rPr>
              <w:t>same time</w:t>
            </w:r>
            <w:r>
              <w:rPr>
                <w:sz w:val="16"/>
                <w:szCs w:val="16"/>
              </w:rPr>
              <w:t xml:space="preserve"> </w:t>
            </w:r>
            <w:r w:rsidR="00F50A7A">
              <w:rPr>
                <w:sz w:val="16"/>
                <w:szCs w:val="16"/>
              </w:rPr>
              <w:t>in the small hall</w:t>
            </w:r>
          </w:p>
        </w:tc>
      </w:tr>
      <w:tr w:rsidR="00486DDE" w:rsidRPr="001072B2" w14:paraId="6C756EEE" w14:textId="77777777" w:rsidTr="00903B98">
        <w:tc>
          <w:tcPr>
            <w:tcW w:w="862" w:type="pct"/>
          </w:tcPr>
          <w:p w14:paraId="19939ACF" w14:textId="6FB95303" w:rsidR="00486DDE" w:rsidRPr="001072B2" w:rsidRDefault="0087030E" w:rsidP="005D3645">
            <w:pPr>
              <w:jc w:val="right"/>
              <w:rPr>
                <w:sz w:val="16"/>
                <w:szCs w:val="16"/>
              </w:rPr>
            </w:pPr>
            <w:r>
              <w:rPr>
                <w:sz w:val="16"/>
                <w:szCs w:val="16"/>
              </w:rPr>
              <w:t>Safe Key boxes</w:t>
            </w:r>
          </w:p>
        </w:tc>
        <w:tc>
          <w:tcPr>
            <w:tcW w:w="4138" w:type="pct"/>
          </w:tcPr>
          <w:p w14:paraId="4EA6B4DD" w14:textId="519D8D16" w:rsidR="00486DDE" w:rsidRPr="001072B2" w:rsidRDefault="0087030E" w:rsidP="005D3645">
            <w:pPr>
              <w:pStyle w:val="ListParagraph"/>
              <w:numPr>
                <w:ilvl w:val="0"/>
                <w:numId w:val="4"/>
              </w:numPr>
              <w:rPr>
                <w:sz w:val="16"/>
                <w:szCs w:val="16"/>
              </w:rPr>
            </w:pPr>
            <w:r>
              <w:rPr>
                <w:sz w:val="16"/>
                <w:szCs w:val="16"/>
              </w:rPr>
              <w:t>Will be changing the box to have an override key</w:t>
            </w:r>
          </w:p>
        </w:tc>
      </w:tr>
      <w:tr w:rsidR="00486DDE" w:rsidRPr="001072B2" w14:paraId="4EA68B11" w14:textId="77777777" w:rsidTr="00903B98">
        <w:tc>
          <w:tcPr>
            <w:tcW w:w="862" w:type="pct"/>
          </w:tcPr>
          <w:p w14:paraId="702D88D5" w14:textId="79FF28E2" w:rsidR="00486DDE" w:rsidRPr="001072B2" w:rsidRDefault="0087030E" w:rsidP="005D3645">
            <w:pPr>
              <w:jc w:val="right"/>
              <w:rPr>
                <w:sz w:val="16"/>
                <w:szCs w:val="16"/>
              </w:rPr>
            </w:pPr>
            <w:r>
              <w:rPr>
                <w:sz w:val="16"/>
                <w:szCs w:val="16"/>
              </w:rPr>
              <w:t>Panto</w:t>
            </w:r>
          </w:p>
        </w:tc>
        <w:tc>
          <w:tcPr>
            <w:tcW w:w="4138" w:type="pct"/>
          </w:tcPr>
          <w:p w14:paraId="1DE754A2" w14:textId="3206BAAC" w:rsidR="00486DDE" w:rsidRPr="001072B2" w:rsidRDefault="0087030E" w:rsidP="005D3645">
            <w:pPr>
              <w:pStyle w:val="ListParagraph"/>
              <w:numPr>
                <w:ilvl w:val="0"/>
                <w:numId w:val="4"/>
              </w:numPr>
              <w:rPr>
                <w:sz w:val="16"/>
                <w:szCs w:val="16"/>
              </w:rPr>
            </w:pPr>
            <w:r>
              <w:rPr>
                <w:sz w:val="16"/>
                <w:szCs w:val="16"/>
              </w:rPr>
              <w:t>5</w:t>
            </w:r>
            <w:r w:rsidRPr="0087030E">
              <w:rPr>
                <w:sz w:val="16"/>
                <w:szCs w:val="16"/>
                <w:vertAlign w:val="superscript"/>
              </w:rPr>
              <w:t>th</w:t>
            </w:r>
            <w:r>
              <w:rPr>
                <w:sz w:val="16"/>
                <w:szCs w:val="16"/>
              </w:rPr>
              <w:t>, 6</w:t>
            </w:r>
            <w:r w:rsidRPr="0087030E">
              <w:rPr>
                <w:sz w:val="16"/>
                <w:szCs w:val="16"/>
                <w:vertAlign w:val="superscript"/>
              </w:rPr>
              <w:t>th</w:t>
            </w:r>
            <w:r>
              <w:rPr>
                <w:sz w:val="16"/>
                <w:szCs w:val="16"/>
              </w:rPr>
              <w:t xml:space="preserve"> and 7</w:t>
            </w:r>
            <w:r w:rsidRPr="0087030E">
              <w:rPr>
                <w:sz w:val="16"/>
                <w:szCs w:val="16"/>
                <w:vertAlign w:val="superscript"/>
              </w:rPr>
              <w:t>th</w:t>
            </w:r>
            <w:r>
              <w:rPr>
                <w:sz w:val="16"/>
                <w:szCs w:val="16"/>
              </w:rPr>
              <w:t xml:space="preserve"> December – Alice in Cuckoo Land</w:t>
            </w:r>
          </w:p>
        </w:tc>
      </w:tr>
      <w:tr w:rsidR="00486DDE" w:rsidRPr="001072B2" w14:paraId="320895B6" w14:textId="77777777" w:rsidTr="00903B98">
        <w:tc>
          <w:tcPr>
            <w:tcW w:w="862" w:type="pct"/>
          </w:tcPr>
          <w:p w14:paraId="6631D833" w14:textId="56496C48" w:rsidR="00486DDE" w:rsidRPr="001072B2" w:rsidRDefault="00B00F84" w:rsidP="005D3645">
            <w:pPr>
              <w:jc w:val="right"/>
              <w:rPr>
                <w:sz w:val="16"/>
                <w:szCs w:val="16"/>
              </w:rPr>
            </w:pPr>
            <w:r>
              <w:rPr>
                <w:sz w:val="16"/>
                <w:szCs w:val="16"/>
              </w:rPr>
              <w:t>Shop</w:t>
            </w:r>
          </w:p>
        </w:tc>
        <w:tc>
          <w:tcPr>
            <w:tcW w:w="4138" w:type="pct"/>
          </w:tcPr>
          <w:p w14:paraId="2140123E" w14:textId="1F8287C5" w:rsidR="00486DDE" w:rsidRPr="001072B2" w:rsidRDefault="00B00F84" w:rsidP="005D3645">
            <w:pPr>
              <w:pStyle w:val="ListParagraph"/>
              <w:numPr>
                <w:ilvl w:val="0"/>
                <w:numId w:val="4"/>
              </w:numPr>
              <w:rPr>
                <w:sz w:val="16"/>
                <w:szCs w:val="16"/>
              </w:rPr>
            </w:pPr>
            <w:r>
              <w:rPr>
                <w:sz w:val="16"/>
                <w:szCs w:val="16"/>
              </w:rPr>
              <w:t xml:space="preserve">Need volunteers – please let Louise </w:t>
            </w:r>
            <w:r w:rsidR="00B90A2D">
              <w:rPr>
                <w:sz w:val="16"/>
                <w:szCs w:val="16"/>
              </w:rPr>
              <w:t>know</w:t>
            </w:r>
          </w:p>
        </w:tc>
      </w:tr>
      <w:tr w:rsidR="000A2FB8" w:rsidRPr="001072B2" w14:paraId="79A82746" w14:textId="77777777" w:rsidTr="00903B98">
        <w:tc>
          <w:tcPr>
            <w:tcW w:w="862" w:type="pct"/>
          </w:tcPr>
          <w:p w14:paraId="4789962B" w14:textId="3C1E6D02" w:rsidR="000A2FB8" w:rsidRDefault="000A2FB8" w:rsidP="005D3645">
            <w:pPr>
              <w:jc w:val="right"/>
              <w:rPr>
                <w:sz w:val="16"/>
                <w:szCs w:val="16"/>
              </w:rPr>
            </w:pPr>
            <w:r>
              <w:rPr>
                <w:sz w:val="16"/>
                <w:szCs w:val="16"/>
              </w:rPr>
              <w:t>HAGA</w:t>
            </w:r>
          </w:p>
        </w:tc>
        <w:tc>
          <w:tcPr>
            <w:tcW w:w="4138" w:type="pct"/>
          </w:tcPr>
          <w:p w14:paraId="0452DAFF" w14:textId="3B68277D" w:rsidR="000A2FB8" w:rsidRDefault="000A2FB8" w:rsidP="00F1675F">
            <w:pPr>
              <w:pStyle w:val="ListParagraph"/>
              <w:numPr>
                <w:ilvl w:val="0"/>
                <w:numId w:val="4"/>
              </w:numPr>
              <w:rPr>
                <w:sz w:val="16"/>
                <w:szCs w:val="16"/>
              </w:rPr>
            </w:pPr>
            <w:r>
              <w:rPr>
                <w:sz w:val="16"/>
                <w:szCs w:val="16"/>
              </w:rPr>
              <w:t>Going well</w:t>
            </w:r>
            <w:r w:rsidR="00F1675F">
              <w:rPr>
                <w:sz w:val="16"/>
                <w:szCs w:val="16"/>
              </w:rPr>
              <w:t xml:space="preserve"> - e</w:t>
            </w:r>
            <w:r>
              <w:rPr>
                <w:sz w:val="16"/>
                <w:szCs w:val="16"/>
              </w:rPr>
              <w:t xml:space="preserve">xcellent trip to </w:t>
            </w:r>
            <w:r w:rsidR="00155D5A">
              <w:rPr>
                <w:sz w:val="16"/>
                <w:szCs w:val="16"/>
              </w:rPr>
              <w:t>Wisley</w:t>
            </w:r>
            <w:r w:rsidR="00743343">
              <w:rPr>
                <w:sz w:val="16"/>
                <w:szCs w:val="16"/>
              </w:rPr>
              <w:t xml:space="preserve"> – first time since before Covid</w:t>
            </w:r>
          </w:p>
        </w:tc>
      </w:tr>
      <w:tr w:rsidR="00860625" w:rsidRPr="001072B2" w14:paraId="030FE076" w14:textId="77777777" w:rsidTr="00903B98">
        <w:tc>
          <w:tcPr>
            <w:tcW w:w="862" w:type="pct"/>
          </w:tcPr>
          <w:p w14:paraId="4B55C041" w14:textId="73367997" w:rsidR="00860625" w:rsidRDefault="00860625" w:rsidP="005D3645">
            <w:pPr>
              <w:jc w:val="right"/>
              <w:rPr>
                <w:sz w:val="16"/>
                <w:szCs w:val="16"/>
              </w:rPr>
            </w:pPr>
            <w:r>
              <w:rPr>
                <w:sz w:val="16"/>
                <w:szCs w:val="16"/>
              </w:rPr>
              <w:t>Conservation Group</w:t>
            </w:r>
          </w:p>
        </w:tc>
        <w:tc>
          <w:tcPr>
            <w:tcW w:w="4138" w:type="pct"/>
          </w:tcPr>
          <w:p w14:paraId="3FAFCD08" w14:textId="0C6F96C8" w:rsidR="00860625" w:rsidRPr="007202F8" w:rsidRDefault="00155D5A" w:rsidP="007202F8">
            <w:pPr>
              <w:pStyle w:val="ListParagraph"/>
              <w:numPr>
                <w:ilvl w:val="0"/>
                <w:numId w:val="4"/>
              </w:numPr>
              <w:rPr>
                <w:sz w:val="16"/>
                <w:szCs w:val="16"/>
              </w:rPr>
            </w:pPr>
            <w:r>
              <w:rPr>
                <w:sz w:val="16"/>
                <w:szCs w:val="16"/>
              </w:rPr>
              <w:t>It is felt that we ne</w:t>
            </w:r>
            <w:r w:rsidR="00121B7F">
              <w:rPr>
                <w:sz w:val="16"/>
                <w:szCs w:val="16"/>
              </w:rPr>
              <w:t xml:space="preserve">ed to give </w:t>
            </w:r>
            <w:r>
              <w:rPr>
                <w:sz w:val="16"/>
                <w:szCs w:val="16"/>
              </w:rPr>
              <w:t>John</w:t>
            </w:r>
            <w:r w:rsidR="007202F8">
              <w:rPr>
                <w:sz w:val="16"/>
                <w:szCs w:val="16"/>
              </w:rPr>
              <w:t xml:space="preserve"> </w:t>
            </w:r>
            <w:r w:rsidR="007202F8" w:rsidRPr="007202F8">
              <w:rPr>
                <w:sz w:val="16"/>
                <w:szCs w:val="16"/>
              </w:rPr>
              <w:t>Morby</w:t>
            </w:r>
            <w:r w:rsidR="00121B7F" w:rsidRPr="007202F8">
              <w:rPr>
                <w:sz w:val="16"/>
                <w:szCs w:val="16"/>
              </w:rPr>
              <w:t xml:space="preserve"> a small reward</w:t>
            </w:r>
            <w:r w:rsidR="005F00EA" w:rsidRPr="007202F8">
              <w:rPr>
                <w:sz w:val="16"/>
                <w:szCs w:val="16"/>
              </w:rPr>
              <w:t xml:space="preserve"> as he volunteers </w:t>
            </w:r>
            <w:r w:rsidRPr="007202F8">
              <w:rPr>
                <w:sz w:val="16"/>
                <w:szCs w:val="16"/>
              </w:rPr>
              <w:t xml:space="preserve">his time </w:t>
            </w:r>
            <w:r w:rsidR="005F00EA" w:rsidRPr="007202F8">
              <w:rPr>
                <w:sz w:val="16"/>
                <w:szCs w:val="16"/>
              </w:rPr>
              <w:t>and we use a lot of equipm</w:t>
            </w:r>
            <w:r w:rsidRPr="007202F8">
              <w:rPr>
                <w:sz w:val="16"/>
                <w:szCs w:val="16"/>
              </w:rPr>
              <w:t>e</w:t>
            </w:r>
            <w:r w:rsidR="005F00EA" w:rsidRPr="007202F8">
              <w:rPr>
                <w:sz w:val="16"/>
                <w:szCs w:val="16"/>
              </w:rPr>
              <w:t>nt</w:t>
            </w:r>
            <w:r w:rsidRPr="007202F8">
              <w:rPr>
                <w:sz w:val="16"/>
                <w:szCs w:val="16"/>
              </w:rPr>
              <w:t>.</w:t>
            </w:r>
          </w:p>
          <w:p w14:paraId="33BD5FC5" w14:textId="510CC2F0" w:rsidR="005F00EA" w:rsidRPr="008C5D66" w:rsidRDefault="00121B7F" w:rsidP="008C5D66">
            <w:pPr>
              <w:pStyle w:val="ListParagraph"/>
              <w:numPr>
                <w:ilvl w:val="0"/>
                <w:numId w:val="4"/>
              </w:numPr>
              <w:rPr>
                <w:sz w:val="16"/>
                <w:szCs w:val="16"/>
              </w:rPr>
            </w:pPr>
            <w:r>
              <w:rPr>
                <w:sz w:val="16"/>
                <w:szCs w:val="16"/>
              </w:rPr>
              <w:t xml:space="preserve">Bev proposed </w:t>
            </w:r>
            <w:r w:rsidR="00302EB1">
              <w:rPr>
                <w:sz w:val="16"/>
                <w:szCs w:val="16"/>
              </w:rPr>
              <w:t>–</w:t>
            </w:r>
            <w:r>
              <w:rPr>
                <w:sz w:val="16"/>
                <w:szCs w:val="16"/>
              </w:rPr>
              <w:t xml:space="preserve"> </w:t>
            </w:r>
            <w:r w:rsidR="00302EB1">
              <w:rPr>
                <w:sz w:val="16"/>
                <w:szCs w:val="16"/>
              </w:rPr>
              <w:t xml:space="preserve">Village hall </w:t>
            </w:r>
            <w:r w:rsidR="00B35E76">
              <w:rPr>
                <w:sz w:val="16"/>
                <w:szCs w:val="16"/>
              </w:rPr>
              <w:t>pay</w:t>
            </w:r>
            <w:r w:rsidR="00302EB1">
              <w:rPr>
                <w:sz w:val="16"/>
                <w:szCs w:val="16"/>
              </w:rPr>
              <w:t xml:space="preserve"> for his and his wife’s lunch for the </w:t>
            </w:r>
            <w:r w:rsidR="00320885">
              <w:rPr>
                <w:sz w:val="16"/>
                <w:szCs w:val="16"/>
              </w:rPr>
              <w:t>Con</w:t>
            </w:r>
            <w:r w:rsidR="00B35E76">
              <w:rPr>
                <w:sz w:val="16"/>
                <w:szCs w:val="16"/>
              </w:rPr>
              <w:t xml:space="preserve">servation Group </w:t>
            </w:r>
            <w:r w:rsidR="00302EB1">
              <w:rPr>
                <w:sz w:val="16"/>
                <w:szCs w:val="16"/>
              </w:rPr>
              <w:t>Christmas meal</w:t>
            </w:r>
            <w:r w:rsidR="006046BA">
              <w:rPr>
                <w:sz w:val="16"/>
                <w:szCs w:val="16"/>
              </w:rPr>
              <w:t xml:space="preserve"> at the pub</w:t>
            </w:r>
            <w:r w:rsidR="00B35E76">
              <w:rPr>
                <w:sz w:val="16"/>
                <w:szCs w:val="16"/>
              </w:rPr>
              <w:t xml:space="preserve"> at the Ham</w:t>
            </w:r>
            <w:r w:rsidR="00155D5A">
              <w:rPr>
                <w:sz w:val="16"/>
                <w:szCs w:val="16"/>
              </w:rPr>
              <w:t>p</w:t>
            </w:r>
            <w:r w:rsidR="00B35E76">
              <w:rPr>
                <w:sz w:val="16"/>
                <w:szCs w:val="16"/>
              </w:rPr>
              <w:t>den Arms</w:t>
            </w:r>
            <w:r w:rsidR="008C5D66">
              <w:rPr>
                <w:sz w:val="16"/>
                <w:szCs w:val="16"/>
              </w:rPr>
              <w:t xml:space="preserve"> - </w:t>
            </w:r>
            <w:r w:rsidR="005F00EA" w:rsidRPr="008C5D66">
              <w:rPr>
                <w:sz w:val="16"/>
                <w:szCs w:val="16"/>
              </w:rPr>
              <w:t>Committee Approved.</w:t>
            </w:r>
          </w:p>
        </w:tc>
      </w:tr>
      <w:tr w:rsidR="005D3645" w:rsidRPr="001072B2" w14:paraId="15E9C00A" w14:textId="77777777" w:rsidTr="00903B98">
        <w:tc>
          <w:tcPr>
            <w:tcW w:w="862" w:type="pct"/>
          </w:tcPr>
          <w:p w14:paraId="18CA204C" w14:textId="0DD17A58" w:rsidR="005D3645" w:rsidRPr="001072B2" w:rsidRDefault="005D3645" w:rsidP="005D3645">
            <w:pPr>
              <w:jc w:val="right"/>
              <w:rPr>
                <w:sz w:val="16"/>
                <w:szCs w:val="16"/>
              </w:rPr>
            </w:pPr>
            <w:r w:rsidRPr="001072B2">
              <w:rPr>
                <w:sz w:val="16"/>
                <w:szCs w:val="16"/>
              </w:rPr>
              <w:t>Next Meeting</w:t>
            </w:r>
          </w:p>
        </w:tc>
        <w:tc>
          <w:tcPr>
            <w:tcW w:w="4138" w:type="pct"/>
          </w:tcPr>
          <w:p w14:paraId="1D45B2D1" w14:textId="52CA78EF" w:rsidR="005D3645" w:rsidRPr="001072B2" w:rsidRDefault="003107ED" w:rsidP="005D3645">
            <w:pPr>
              <w:pStyle w:val="ListParagraph"/>
              <w:numPr>
                <w:ilvl w:val="0"/>
                <w:numId w:val="4"/>
              </w:numPr>
              <w:rPr>
                <w:sz w:val="16"/>
                <w:szCs w:val="16"/>
              </w:rPr>
            </w:pPr>
            <w:r>
              <w:rPr>
                <w:sz w:val="16"/>
                <w:szCs w:val="16"/>
              </w:rPr>
              <w:t>Monday 4</w:t>
            </w:r>
            <w:r w:rsidRPr="003107ED">
              <w:rPr>
                <w:sz w:val="16"/>
                <w:szCs w:val="16"/>
                <w:vertAlign w:val="superscript"/>
              </w:rPr>
              <w:t>th</w:t>
            </w:r>
            <w:r>
              <w:rPr>
                <w:sz w:val="16"/>
                <w:szCs w:val="16"/>
              </w:rPr>
              <w:t xml:space="preserve"> November 2024</w:t>
            </w:r>
          </w:p>
        </w:tc>
      </w:tr>
      <w:tr w:rsidR="005D3645" w:rsidRPr="001072B2" w14:paraId="09E7A0F4" w14:textId="77777777" w:rsidTr="00903B98">
        <w:tc>
          <w:tcPr>
            <w:tcW w:w="862" w:type="pct"/>
          </w:tcPr>
          <w:p w14:paraId="09D71344" w14:textId="2AF3C714" w:rsidR="005D3645" w:rsidRPr="001072B2" w:rsidRDefault="005D3645" w:rsidP="005D3645">
            <w:pPr>
              <w:jc w:val="right"/>
              <w:rPr>
                <w:sz w:val="16"/>
                <w:szCs w:val="16"/>
              </w:rPr>
            </w:pPr>
            <w:r w:rsidRPr="001072B2">
              <w:rPr>
                <w:sz w:val="16"/>
                <w:szCs w:val="16"/>
              </w:rPr>
              <w:t>Meeting Closure</w:t>
            </w:r>
          </w:p>
        </w:tc>
        <w:tc>
          <w:tcPr>
            <w:tcW w:w="4138" w:type="pct"/>
          </w:tcPr>
          <w:p w14:paraId="1B0AD705" w14:textId="4C26EEA1" w:rsidR="005D3645" w:rsidRPr="001072B2" w:rsidRDefault="008E0497" w:rsidP="005D3645">
            <w:pPr>
              <w:pStyle w:val="ListParagraph"/>
              <w:numPr>
                <w:ilvl w:val="0"/>
                <w:numId w:val="4"/>
              </w:numPr>
              <w:rPr>
                <w:sz w:val="16"/>
                <w:szCs w:val="16"/>
              </w:rPr>
            </w:pPr>
            <w:r>
              <w:rPr>
                <w:sz w:val="16"/>
                <w:szCs w:val="16"/>
              </w:rPr>
              <w:t>Meeting closed at 9:42 by BB</w:t>
            </w:r>
          </w:p>
        </w:tc>
      </w:tr>
    </w:tbl>
    <w:p w14:paraId="53E44F83" w14:textId="1BE0E986" w:rsidR="003943E7" w:rsidRPr="001072B2" w:rsidRDefault="003943E7" w:rsidP="001072B2">
      <w:pPr>
        <w:pStyle w:val="Heading1"/>
      </w:pPr>
      <w:r w:rsidRPr="001072B2">
        <w:t>Addendum</w:t>
      </w:r>
    </w:p>
    <w:p w14:paraId="18E4D2A0" w14:textId="47FBB9CB" w:rsidR="00DE164D" w:rsidRDefault="003943E7">
      <w:pPr>
        <w:rPr>
          <w:i/>
          <w:iCs/>
          <w:sz w:val="16"/>
          <w:szCs w:val="16"/>
        </w:rPr>
      </w:pPr>
      <w:r w:rsidRPr="001072B2">
        <w:rPr>
          <w:i/>
          <w:iCs/>
          <w:sz w:val="16"/>
          <w:szCs w:val="16"/>
        </w:rPr>
        <w:t>Embedded documents may require full Microsoft Word to open them.</w:t>
      </w:r>
    </w:p>
    <w:bookmarkStart w:id="0" w:name="_MON_1789971233"/>
    <w:bookmarkEnd w:id="0"/>
    <w:p w14:paraId="2D9B9952" w14:textId="5148245E" w:rsidR="00E944D4" w:rsidRPr="001072B2" w:rsidRDefault="004C53BF">
      <w:pPr>
        <w:rPr>
          <w:i/>
          <w:iCs/>
          <w:sz w:val="16"/>
          <w:szCs w:val="16"/>
        </w:rPr>
      </w:pPr>
      <w:r>
        <w:rPr>
          <w:i/>
          <w:iCs/>
          <w:sz w:val="16"/>
          <w:szCs w:val="16"/>
        </w:rPr>
        <w:object w:dxaOrig="1493" w:dyaOrig="978" w14:anchorId="3B26F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4.55pt;height:48.75pt" o:ole="">
            <v:imagedata r:id="rId6" o:title=""/>
          </v:shape>
          <o:OLEObject Type="Embed" ProgID="Word.Document.12" ShapeID="_x0000_i1031" DrawAspect="Icon" ObjectID="_1798304974" r:id="rId7">
            <o:FieldCodes>\s</o:FieldCodes>
          </o:OLEObject>
        </w:object>
      </w:r>
      <w:r w:rsidR="00151615">
        <w:rPr>
          <w:i/>
          <w:iCs/>
          <w:sz w:val="16"/>
          <w:szCs w:val="16"/>
        </w:rPr>
        <w:object w:dxaOrig="1493" w:dyaOrig="978" w14:anchorId="6B8CA8AD">
          <v:shape id="_x0000_i1032" type="#_x0000_t75" style="width:74.55pt;height:48.75pt" o:ole="">
            <v:imagedata r:id="rId8" o:title=""/>
          </v:shape>
          <o:OLEObject Type="Embed" ProgID="Acrobat.Document.DC" ShapeID="_x0000_i1032" DrawAspect="Icon" ObjectID="_1798304975" r:id="rId9"/>
        </w:object>
      </w:r>
    </w:p>
    <w:sectPr w:rsidR="00E944D4" w:rsidRPr="00107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49D"/>
    <w:multiLevelType w:val="hybridMultilevel"/>
    <w:tmpl w:val="E4ECB5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380DB9"/>
    <w:multiLevelType w:val="hybridMultilevel"/>
    <w:tmpl w:val="DF767790"/>
    <w:lvl w:ilvl="0" w:tplc="7C321EB2">
      <w:start w:val="1"/>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87305F"/>
    <w:multiLevelType w:val="hybridMultilevel"/>
    <w:tmpl w:val="D4509C08"/>
    <w:lvl w:ilvl="0" w:tplc="7C321EB2">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B6FA9"/>
    <w:multiLevelType w:val="hybridMultilevel"/>
    <w:tmpl w:val="25C661C8"/>
    <w:lvl w:ilvl="0" w:tplc="61DA68B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80B82"/>
    <w:multiLevelType w:val="hybridMultilevel"/>
    <w:tmpl w:val="9F6A4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F17A4C"/>
    <w:multiLevelType w:val="hybridMultilevel"/>
    <w:tmpl w:val="593A904C"/>
    <w:lvl w:ilvl="0" w:tplc="FC5056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D09D4"/>
    <w:multiLevelType w:val="hybridMultilevel"/>
    <w:tmpl w:val="B51C8472"/>
    <w:lvl w:ilvl="0" w:tplc="3386F0BA">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43565">
    <w:abstractNumId w:val="0"/>
  </w:num>
  <w:num w:numId="2" w16cid:durableId="1400908672">
    <w:abstractNumId w:val="6"/>
  </w:num>
  <w:num w:numId="3" w16cid:durableId="1861814847">
    <w:abstractNumId w:val="1"/>
  </w:num>
  <w:num w:numId="4" w16cid:durableId="938754186">
    <w:abstractNumId w:val="2"/>
  </w:num>
  <w:num w:numId="5" w16cid:durableId="1663893628">
    <w:abstractNumId w:val="4"/>
  </w:num>
  <w:num w:numId="6" w16cid:durableId="1420172160">
    <w:abstractNumId w:val="3"/>
  </w:num>
  <w:num w:numId="7" w16cid:durableId="878475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78"/>
    <w:rsid w:val="0001520B"/>
    <w:rsid w:val="00031F80"/>
    <w:rsid w:val="00032CDF"/>
    <w:rsid w:val="00043194"/>
    <w:rsid w:val="00075AD9"/>
    <w:rsid w:val="00083D46"/>
    <w:rsid w:val="00092A1E"/>
    <w:rsid w:val="000A2FB8"/>
    <w:rsid w:val="000A78C3"/>
    <w:rsid w:val="000B5A29"/>
    <w:rsid w:val="000C78D3"/>
    <w:rsid w:val="00105E62"/>
    <w:rsid w:val="001072B2"/>
    <w:rsid w:val="00120060"/>
    <w:rsid w:val="00121B7F"/>
    <w:rsid w:val="0013235A"/>
    <w:rsid w:val="00132698"/>
    <w:rsid w:val="00132DFE"/>
    <w:rsid w:val="0013746E"/>
    <w:rsid w:val="001459C4"/>
    <w:rsid w:val="00146AC7"/>
    <w:rsid w:val="00151615"/>
    <w:rsid w:val="00155D5A"/>
    <w:rsid w:val="0016493D"/>
    <w:rsid w:val="00167675"/>
    <w:rsid w:val="001B032C"/>
    <w:rsid w:val="001D0FCA"/>
    <w:rsid w:val="001D2D28"/>
    <w:rsid w:val="001F1CDA"/>
    <w:rsid w:val="00200E6A"/>
    <w:rsid w:val="00213C70"/>
    <w:rsid w:val="002242AC"/>
    <w:rsid w:val="002253E8"/>
    <w:rsid w:val="00234E1F"/>
    <w:rsid w:val="0024587A"/>
    <w:rsid w:val="0024659C"/>
    <w:rsid w:val="00282F00"/>
    <w:rsid w:val="00291C59"/>
    <w:rsid w:val="00293B85"/>
    <w:rsid w:val="00295040"/>
    <w:rsid w:val="002B124B"/>
    <w:rsid w:val="002B2BF6"/>
    <w:rsid w:val="002B3402"/>
    <w:rsid w:val="002C3994"/>
    <w:rsid w:val="002C5109"/>
    <w:rsid w:val="002C798E"/>
    <w:rsid w:val="002D5B94"/>
    <w:rsid w:val="002E2AFF"/>
    <w:rsid w:val="002F14B5"/>
    <w:rsid w:val="002F4E60"/>
    <w:rsid w:val="002F7D6F"/>
    <w:rsid w:val="00302EB1"/>
    <w:rsid w:val="003107ED"/>
    <w:rsid w:val="00311EFA"/>
    <w:rsid w:val="003133F6"/>
    <w:rsid w:val="00320885"/>
    <w:rsid w:val="00322821"/>
    <w:rsid w:val="0032618E"/>
    <w:rsid w:val="003410EE"/>
    <w:rsid w:val="00343DF7"/>
    <w:rsid w:val="00360209"/>
    <w:rsid w:val="00376CBD"/>
    <w:rsid w:val="00387C9A"/>
    <w:rsid w:val="003943E7"/>
    <w:rsid w:val="003B6CC6"/>
    <w:rsid w:val="003B7A05"/>
    <w:rsid w:val="003D0AFB"/>
    <w:rsid w:val="003D1EFE"/>
    <w:rsid w:val="003E6D01"/>
    <w:rsid w:val="003F1A7F"/>
    <w:rsid w:val="003F6FA6"/>
    <w:rsid w:val="00415D3E"/>
    <w:rsid w:val="0042511B"/>
    <w:rsid w:val="004317F5"/>
    <w:rsid w:val="00431930"/>
    <w:rsid w:val="00433A5A"/>
    <w:rsid w:val="00433EBB"/>
    <w:rsid w:val="004415AC"/>
    <w:rsid w:val="00454587"/>
    <w:rsid w:val="00460B1F"/>
    <w:rsid w:val="004610AD"/>
    <w:rsid w:val="00463C0A"/>
    <w:rsid w:val="004642E5"/>
    <w:rsid w:val="004666C3"/>
    <w:rsid w:val="00483ECC"/>
    <w:rsid w:val="00486DDE"/>
    <w:rsid w:val="004919FA"/>
    <w:rsid w:val="00492843"/>
    <w:rsid w:val="004B00AD"/>
    <w:rsid w:val="004B1E75"/>
    <w:rsid w:val="004C0514"/>
    <w:rsid w:val="004C53BF"/>
    <w:rsid w:val="004C6F4F"/>
    <w:rsid w:val="004D750A"/>
    <w:rsid w:val="004D75DC"/>
    <w:rsid w:val="004E0A0A"/>
    <w:rsid w:val="004E3D4D"/>
    <w:rsid w:val="004F19A1"/>
    <w:rsid w:val="004F2543"/>
    <w:rsid w:val="00504E18"/>
    <w:rsid w:val="0052319E"/>
    <w:rsid w:val="00535884"/>
    <w:rsid w:val="00540B7F"/>
    <w:rsid w:val="00544BFF"/>
    <w:rsid w:val="005533B9"/>
    <w:rsid w:val="00554196"/>
    <w:rsid w:val="005674A8"/>
    <w:rsid w:val="00583045"/>
    <w:rsid w:val="00595096"/>
    <w:rsid w:val="005A52DD"/>
    <w:rsid w:val="005A55D3"/>
    <w:rsid w:val="005B04CC"/>
    <w:rsid w:val="005B180E"/>
    <w:rsid w:val="005B2E06"/>
    <w:rsid w:val="005B69A1"/>
    <w:rsid w:val="005D3645"/>
    <w:rsid w:val="005E37AE"/>
    <w:rsid w:val="005F00EA"/>
    <w:rsid w:val="006046BA"/>
    <w:rsid w:val="00606963"/>
    <w:rsid w:val="0062266C"/>
    <w:rsid w:val="00631F0A"/>
    <w:rsid w:val="0064014B"/>
    <w:rsid w:val="00645E56"/>
    <w:rsid w:val="0064674E"/>
    <w:rsid w:val="00667D0E"/>
    <w:rsid w:val="00673547"/>
    <w:rsid w:val="0067633C"/>
    <w:rsid w:val="0068121D"/>
    <w:rsid w:val="006A381A"/>
    <w:rsid w:val="006B46F5"/>
    <w:rsid w:val="006B6027"/>
    <w:rsid w:val="006C2AA4"/>
    <w:rsid w:val="006C6E1F"/>
    <w:rsid w:val="006D7860"/>
    <w:rsid w:val="006E4409"/>
    <w:rsid w:val="006F6379"/>
    <w:rsid w:val="006F7178"/>
    <w:rsid w:val="007033FA"/>
    <w:rsid w:val="007167F5"/>
    <w:rsid w:val="00717A08"/>
    <w:rsid w:val="00717DD5"/>
    <w:rsid w:val="007202F8"/>
    <w:rsid w:val="00720B13"/>
    <w:rsid w:val="00743343"/>
    <w:rsid w:val="00744033"/>
    <w:rsid w:val="0077475E"/>
    <w:rsid w:val="00786F8F"/>
    <w:rsid w:val="00796319"/>
    <w:rsid w:val="007D2276"/>
    <w:rsid w:val="007D2EC1"/>
    <w:rsid w:val="007D5855"/>
    <w:rsid w:val="007D6065"/>
    <w:rsid w:val="007E333B"/>
    <w:rsid w:val="007F2288"/>
    <w:rsid w:val="00800938"/>
    <w:rsid w:val="0080547E"/>
    <w:rsid w:val="008144DA"/>
    <w:rsid w:val="00815B86"/>
    <w:rsid w:val="008210E6"/>
    <w:rsid w:val="00842AF3"/>
    <w:rsid w:val="00855277"/>
    <w:rsid w:val="008571A5"/>
    <w:rsid w:val="00860625"/>
    <w:rsid w:val="008668B9"/>
    <w:rsid w:val="0087030E"/>
    <w:rsid w:val="008A0592"/>
    <w:rsid w:val="008B624C"/>
    <w:rsid w:val="008B675E"/>
    <w:rsid w:val="008B68A0"/>
    <w:rsid w:val="008C5D66"/>
    <w:rsid w:val="008D1456"/>
    <w:rsid w:val="008E0497"/>
    <w:rsid w:val="008E063F"/>
    <w:rsid w:val="008E0963"/>
    <w:rsid w:val="008E4B8D"/>
    <w:rsid w:val="008E61D8"/>
    <w:rsid w:val="008E75F2"/>
    <w:rsid w:val="008F729C"/>
    <w:rsid w:val="00903B98"/>
    <w:rsid w:val="00933CE6"/>
    <w:rsid w:val="009438A3"/>
    <w:rsid w:val="00943E31"/>
    <w:rsid w:val="00943ED5"/>
    <w:rsid w:val="00950835"/>
    <w:rsid w:val="00954E96"/>
    <w:rsid w:val="00994A29"/>
    <w:rsid w:val="00996680"/>
    <w:rsid w:val="009C1E2B"/>
    <w:rsid w:val="009D0E78"/>
    <w:rsid w:val="009D11B9"/>
    <w:rsid w:val="009F214C"/>
    <w:rsid w:val="00A00D12"/>
    <w:rsid w:val="00A16D04"/>
    <w:rsid w:val="00A2506F"/>
    <w:rsid w:val="00A419DC"/>
    <w:rsid w:val="00A50FEA"/>
    <w:rsid w:val="00A55601"/>
    <w:rsid w:val="00A65A47"/>
    <w:rsid w:val="00A71D0D"/>
    <w:rsid w:val="00A90CD8"/>
    <w:rsid w:val="00A92332"/>
    <w:rsid w:val="00AA2856"/>
    <w:rsid w:val="00AB2DEB"/>
    <w:rsid w:val="00AC2CF8"/>
    <w:rsid w:val="00AC58F7"/>
    <w:rsid w:val="00AD1B07"/>
    <w:rsid w:val="00AD7FFA"/>
    <w:rsid w:val="00AE1345"/>
    <w:rsid w:val="00AF323D"/>
    <w:rsid w:val="00AF36DA"/>
    <w:rsid w:val="00B00F84"/>
    <w:rsid w:val="00B036C0"/>
    <w:rsid w:val="00B048AD"/>
    <w:rsid w:val="00B139AB"/>
    <w:rsid w:val="00B13A1B"/>
    <w:rsid w:val="00B31384"/>
    <w:rsid w:val="00B31A11"/>
    <w:rsid w:val="00B32C10"/>
    <w:rsid w:val="00B35E76"/>
    <w:rsid w:val="00B37066"/>
    <w:rsid w:val="00B74389"/>
    <w:rsid w:val="00B76631"/>
    <w:rsid w:val="00B806D9"/>
    <w:rsid w:val="00B90A2D"/>
    <w:rsid w:val="00B911E8"/>
    <w:rsid w:val="00BB0FC7"/>
    <w:rsid w:val="00BB29A3"/>
    <w:rsid w:val="00BD45A8"/>
    <w:rsid w:val="00BE240E"/>
    <w:rsid w:val="00C047F6"/>
    <w:rsid w:val="00C23A93"/>
    <w:rsid w:val="00C34EEE"/>
    <w:rsid w:val="00C42F60"/>
    <w:rsid w:val="00C54A64"/>
    <w:rsid w:val="00C86615"/>
    <w:rsid w:val="00C9526C"/>
    <w:rsid w:val="00C97E4B"/>
    <w:rsid w:val="00CA5EC3"/>
    <w:rsid w:val="00CB278D"/>
    <w:rsid w:val="00CB557D"/>
    <w:rsid w:val="00CD01CA"/>
    <w:rsid w:val="00CD3591"/>
    <w:rsid w:val="00CE47A5"/>
    <w:rsid w:val="00CE79D1"/>
    <w:rsid w:val="00D10B6E"/>
    <w:rsid w:val="00D166D7"/>
    <w:rsid w:val="00D26DE6"/>
    <w:rsid w:val="00D27E03"/>
    <w:rsid w:val="00D36696"/>
    <w:rsid w:val="00D7612A"/>
    <w:rsid w:val="00D7660A"/>
    <w:rsid w:val="00D84FC7"/>
    <w:rsid w:val="00D915B1"/>
    <w:rsid w:val="00DA6928"/>
    <w:rsid w:val="00DB5CA4"/>
    <w:rsid w:val="00DB678B"/>
    <w:rsid w:val="00DB7AED"/>
    <w:rsid w:val="00DB7FDB"/>
    <w:rsid w:val="00DC291D"/>
    <w:rsid w:val="00DC34D2"/>
    <w:rsid w:val="00DC3616"/>
    <w:rsid w:val="00DE164D"/>
    <w:rsid w:val="00DE2847"/>
    <w:rsid w:val="00DE4279"/>
    <w:rsid w:val="00DF4430"/>
    <w:rsid w:val="00DF6CF7"/>
    <w:rsid w:val="00E07426"/>
    <w:rsid w:val="00E10F41"/>
    <w:rsid w:val="00E56B8C"/>
    <w:rsid w:val="00E57CF3"/>
    <w:rsid w:val="00E60F1B"/>
    <w:rsid w:val="00E72429"/>
    <w:rsid w:val="00E72D56"/>
    <w:rsid w:val="00E73A4C"/>
    <w:rsid w:val="00E85C5A"/>
    <w:rsid w:val="00E91224"/>
    <w:rsid w:val="00E94238"/>
    <w:rsid w:val="00E944D4"/>
    <w:rsid w:val="00EA1229"/>
    <w:rsid w:val="00EA23EE"/>
    <w:rsid w:val="00EA6CFA"/>
    <w:rsid w:val="00EB1EF5"/>
    <w:rsid w:val="00EB7927"/>
    <w:rsid w:val="00EC7610"/>
    <w:rsid w:val="00ED5D7A"/>
    <w:rsid w:val="00ED6200"/>
    <w:rsid w:val="00EE33B9"/>
    <w:rsid w:val="00EE6DAA"/>
    <w:rsid w:val="00EF5FF1"/>
    <w:rsid w:val="00F00AC2"/>
    <w:rsid w:val="00F060E1"/>
    <w:rsid w:val="00F1351C"/>
    <w:rsid w:val="00F1675F"/>
    <w:rsid w:val="00F21072"/>
    <w:rsid w:val="00F25194"/>
    <w:rsid w:val="00F30BC8"/>
    <w:rsid w:val="00F33FFF"/>
    <w:rsid w:val="00F35470"/>
    <w:rsid w:val="00F50A7A"/>
    <w:rsid w:val="00F60BB7"/>
    <w:rsid w:val="00F76B25"/>
    <w:rsid w:val="00F92A19"/>
    <w:rsid w:val="00F94FAF"/>
    <w:rsid w:val="00FA0C16"/>
    <w:rsid w:val="00FA4C53"/>
    <w:rsid w:val="00FA6DBF"/>
    <w:rsid w:val="00FA6FF6"/>
    <w:rsid w:val="00FB526A"/>
    <w:rsid w:val="00FC13D3"/>
    <w:rsid w:val="00FC3178"/>
    <w:rsid w:val="00FD0608"/>
    <w:rsid w:val="00FD243B"/>
    <w:rsid w:val="00FD47CE"/>
    <w:rsid w:val="00FE19C9"/>
    <w:rsid w:val="00FE1BD9"/>
    <w:rsid w:val="00FE2611"/>
    <w:rsid w:val="00FE3E25"/>
    <w:rsid w:val="00FE5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8EAEE6"/>
  <w15:chartTrackingRefBased/>
  <w15:docId w15:val="{D4F96906-56AC-4C2A-83D5-789B02BF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615"/>
    <w:pPr>
      <w:keepNext/>
      <w:keepLines/>
      <w:spacing w:before="8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E78"/>
    <w:rPr>
      <w:rFonts w:eastAsiaTheme="majorEastAsia" w:cstheme="majorBidi"/>
      <w:color w:val="272727" w:themeColor="text1" w:themeTint="D8"/>
    </w:rPr>
  </w:style>
  <w:style w:type="paragraph" w:styleId="Title">
    <w:name w:val="Title"/>
    <w:basedOn w:val="Normal"/>
    <w:next w:val="Normal"/>
    <w:link w:val="TitleChar"/>
    <w:uiPriority w:val="10"/>
    <w:qFormat/>
    <w:rsid w:val="009D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E78"/>
    <w:pPr>
      <w:spacing w:before="160"/>
      <w:jc w:val="center"/>
    </w:pPr>
    <w:rPr>
      <w:i/>
      <w:iCs/>
      <w:color w:val="404040" w:themeColor="text1" w:themeTint="BF"/>
    </w:rPr>
  </w:style>
  <w:style w:type="character" w:customStyle="1" w:styleId="QuoteChar">
    <w:name w:val="Quote Char"/>
    <w:basedOn w:val="DefaultParagraphFont"/>
    <w:link w:val="Quote"/>
    <w:uiPriority w:val="29"/>
    <w:rsid w:val="009D0E78"/>
    <w:rPr>
      <w:i/>
      <w:iCs/>
      <w:color w:val="404040" w:themeColor="text1" w:themeTint="BF"/>
    </w:rPr>
  </w:style>
  <w:style w:type="paragraph" w:styleId="ListParagraph">
    <w:name w:val="List Paragraph"/>
    <w:basedOn w:val="Normal"/>
    <w:uiPriority w:val="34"/>
    <w:qFormat/>
    <w:rsid w:val="009D0E78"/>
    <w:pPr>
      <w:ind w:left="720"/>
      <w:contextualSpacing/>
    </w:pPr>
  </w:style>
  <w:style w:type="character" w:styleId="IntenseEmphasis">
    <w:name w:val="Intense Emphasis"/>
    <w:basedOn w:val="DefaultParagraphFont"/>
    <w:uiPriority w:val="21"/>
    <w:qFormat/>
    <w:rsid w:val="009D0E78"/>
    <w:rPr>
      <w:i/>
      <w:iCs/>
      <w:color w:val="0F4761" w:themeColor="accent1" w:themeShade="BF"/>
    </w:rPr>
  </w:style>
  <w:style w:type="paragraph" w:styleId="IntenseQuote">
    <w:name w:val="Intense Quote"/>
    <w:basedOn w:val="Normal"/>
    <w:next w:val="Normal"/>
    <w:link w:val="IntenseQuoteChar"/>
    <w:uiPriority w:val="30"/>
    <w:qFormat/>
    <w:rsid w:val="009D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E78"/>
    <w:rPr>
      <w:i/>
      <w:iCs/>
      <w:color w:val="0F4761" w:themeColor="accent1" w:themeShade="BF"/>
    </w:rPr>
  </w:style>
  <w:style w:type="character" w:styleId="IntenseReference">
    <w:name w:val="Intense Reference"/>
    <w:basedOn w:val="DefaultParagraphFont"/>
    <w:uiPriority w:val="32"/>
    <w:qFormat/>
    <w:rsid w:val="009D0E78"/>
    <w:rPr>
      <w:b/>
      <w:bCs/>
      <w:smallCaps/>
      <w:color w:val="0F4761" w:themeColor="accent1" w:themeShade="BF"/>
      <w:spacing w:val="5"/>
    </w:rPr>
  </w:style>
  <w:style w:type="table" w:styleId="TableGrid">
    <w:name w:val="Table Grid"/>
    <w:basedOn w:val="TableNormal"/>
    <w:uiPriority w:val="39"/>
    <w:rsid w:val="009D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10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886171">
      <w:bodyDiv w:val="1"/>
      <w:marLeft w:val="0"/>
      <w:marRight w:val="0"/>
      <w:marTop w:val="0"/>
      <w:marBottom w:val="0"/>
      <w:divBdr>
        <w:top w:val="none" w:sz="0" w:space="0" w:color="auto"/>
        <w:left w:val="none" w:sz="0" w:space="0" w:color="auto"/>
        <w:bottom w:val="none" w:sz="0" w:space="0" w:color="auto"/>
        <w:right w:val="none" w:sz="0" w:space="0" w:color="auto"/>
      </w:divBdr>
    </w:div>
    <w:div w:id="17094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McGuire</dc:creator>
  <cp:keywords/>
  <dc:description/>
  <cp:lastModifiedBy>Jasper McGuire</cp:lastModifiedBy>
  <cp:revision>85</cp:revision>
  <dcterms:created xsi:type="dcterms:W3CDTF">2024-10-08T12:46:00Z</dcterms:created>
  <dcterms:modified xsi:type="dcterms:W3CDTF">2025-01-13T20:23:00Z</dcterms:modified>
</cp:coreProperties>
</file>