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CA279" w14:textId="670D2B3A" w:rsidR="001E46D5" w:rsidRDefault="001E46D5" w:rsidP="005B216A">
      <w:pPr>
        <w:jc w:val="center"/>
      </w:pPr>
      <w:r w:rsidRPr="00421191">
        <w:rPr>
          <w:noProof/>
          <w:lang w:val="en-US"/>
        </w:rPr>
        <w:drawing>
          <wp:inline distT="0" distB="0" distL="0" distR="0" wp14:anchorId="7F402D81" wp14:editId="5C1E9B1B">
            <wp:extent cx="4591050" cy="1673676"/>
            <wp:effectExtent l="0" t="0" r="0" b="3175"/>
            <wp:docPr id="3" name="Picture 3" descr="A logo for a village h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village hall&#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17547" cy="1683336"/>
                    </a:xfrm>
                    <a:prstGeom prst="rect">
                      <a:avLst/>
                    </a:prstGeom>
                  </pic:spPr>
                </pic:pic>
              </a:graphicData>
            </a:graphic>
          </wp:inline>
        </w:drawing>
      </w:r>
    </w:p>
    <w:p w14:paraId="556DD41D" w14:textId="77777777" w:rsidR="001E46D5" w:rsidRDefault="001E46D5" w:rsidP="005B216A">
      <w:pPr>
        <w:pStyle w:val="Title"/>
        <w:jc w:val="center"/>
      </w:pPr>
      <w:r>
        <w:t>Annual General Meeting</w:t>
      </w:r>
    </w:p>
    <w:p w14:paraId="716F30AD" w14:textId="77777777" w:rsidR="001E46D5" w:rsidRPr="005B216A" w:rsidRDefault="001E46D5" w:rsidP="005B216A">
      <w:pPr>
        <w:pStyle w:val="Subtitle"/>
        <w:jc w:val="center"/>
        <w:rPr>
          <w:rStyle w:val="SubtleEmphasis"/>
        </w:rPr>
      </w:pPr>
      <w:r w:rsidRPr="005B216A">
        <w:rPr>
          <w:rStyle w:val="SubtleEmphasis"/>
        </w:rPr>
        <w:t>5 January 2026</w:t>
      </w:r>
    </w:p>
    <w:p w14:paraId="5BCD36CF" w14:textId="2BCB60A7" w:rsidR="001E46D5" w:rsidRDefault="00574490" w:rsidP="005B216A">
      <w:pPr>
        <w:pStyle w:val="Subtitle"/>
        <w:jc w:val="center"/>
      </w:pPr>
      <w:r>
        <w:t xml:space="preserve">Meeting </w:t>
      </w:r>
      <w:r w:rsidR="001E46D5">
        <w:t>Minutes</w:t>
      </w:r>
    </w:p>
    <w:p w14:paraId="46E296AD" w14:textId="77777777" w:rsidR="00B934EE" w:rsidRDefault="00B934EE" w:rsidP="00B934EE"/>
    <w:p w14:paraId="134CD0DD" w14:textId="77777777" w:rsidR="00B934EE" w:rsidRPr="00B934EE" w:rsidRDefault="00B934EE" w:rsidP="00B934EE"/>
    <w:p w14:paraId="23C14146" w14:textId="74CE51FF" w:rsidR="001E46D5" w:rsidRDefault="008A2037" w:rsidP="005B216A">
      <w:pPr>
        <w:pStyle w:val="Heading1"/>
      </w:pPr>
      <w:r>
        <w:t>Attend</w:t>
      </w:r>
      <w:r w:rsidR="005B216A">
        <w:t>ees</w:t>
      </w:r>
    </w:p>
    <w:tbl>
      <w:tblPr>
        <w:tblStyle w:val="TableGrid"/>
        <w:tblW w:w="0" w:type="auto"/>
        <w:tblLook w:val="04A0" w:firstRow="1" w:lastRow="0" w:firstColumn="1" w:lastColumn="0" w:noHBand="0" w:noVBand="1"/>
      </w:tblPr>
      <w:tblGrid>
        <w:gridCol w:w="1838"/>
        <w:gridCol w:w="2552"/>
        <w:gridCol w:w="2268"/>
        <w:gridCol w:w="2358"/>
      </w:tblGrid>
      <w:tr w:rsidR="008A2037" w:rsidRPr="005B216A" w14:paraId="360937CA" w14:textId="77777777" w:rsidTr="00B934EE">
        <w:tc>
          <w:tcPr>
            <w:tcW w:w="1838" w:type="dxa"/>
            <w:tcBorders>
              <w:bottom w:val="single" w:sz="18" w:space="0" w:color="auto"/>
            </w:tcBorders>
          </w:tcPr>
          <w:p w14:paraId="166940FF" w14:textId="7D8AFC2B" w:rsidR="008A2037" w:rsidRPr="005B216A" w:rsidRDefault="008A2037" w:rsidP="005B216A">
            <w:pPr>
              <w:rPr>
                <w:b/>
                <w:bCs/>
              </w:rPr>
            </w:pPr>
            <w:r w:rsidRPr="005B216A">
              <w:rPr>
                <w:b/>
                <w:bCs/>
              </w:rPr>
              <w:t>Name</w:t>
            </w:r>
          </w:p>
        </w:tc>
        <w:tc>
          <w:tcPr>
            <w:tcW w:w="2552" w:type="dxa"/>
            <w:tcBorders>
              <w:bottom w:val="single" w:sz="18" w:space="0" w:color="auto"/>
              <w:right w:val="single" w:sz="18" w:space="0" w:color="auto"/>
            </w:tcBorders>
          </w:tcPr>
          <w:p w14:paraId="5EEF2AB6" w14:textId="30E734F9" w:rsidR="008A2037" w:rsidRPr="005B216A" w:rsidRDefault="008A2037" w:rsidP="005B216A">
            <w:pPr>
              <w:rPr>
                <w:b/>
                <w:bCs/>
              </w:rPr>
            </w:pPr>
            <w:r w:rsidRPr="005B216A">
              <w:rPr>
                <w:b/>
                <w:bCs/>
              </w:rPr>
              <w:t>Role</w:t>
            </w:r>
          </w:p>
        </w:tc>
        <w:tc>
          <w:tcPr>
            <w:tcW w:w="2268" w:type="dxa"/>
            <w:tcBorders>
              <w:left w:val="single" w:sz="18" w:space="0" w:color="auto"/>
              <w:bottom w:val="single" w:sz="18" w:space="0" w:color="auto"/>
            </w:tcBorders>
          </w:tcPr>
          <w:p w14:paraId="18466B2D" w14:textId="692CB27E" w:rsidR="008A2037" w:rsidRPr="005B216A" w:rsidRDefault="008A2037" w:rsidP="005B216A">
            <w:pPr>
              <w:rPr>
                <w:b/>
                <w:bCs/>
              </w:rPr>
            </w:pPr>
            <w:r w:rsidRPr="005B216A">
              <w:rPr>
                <w:b/>
                <w:bCs/>
              </w:rPr>
              <w:t>Name</w:t>
            </w:r>
          </w:p>
        </w:tc>
        <w:tc>
          <w:tcPr>
            <w:tcW w:w="2358" w:type="dxa"/>
            <w:tcBorders>
              <w:bottom w:val="single" w:sz="18" w:space="0" w:color="auto"/>
            </w:tcBorders>
          </w:tcPr>
          <w:p w14:paraId="608A55C4" w14:textId="140FE38A" w:rsidR="008A2037" w:rsidRPr="005B216A" w:rsidRDefault="008A2037" w:rsidP="005B216A">
            <w:pPr>
              <w:rPr>
                <w:b/>
                <w:bCs/>
              </w:rPr>
            </w:pPr>
            <w:r w:rsidRPr="005B216A">
              <w:rPr>
                <w:b/>
                <w:bCs/>
              </w:rPr>
              <w:t>Role</w:t>
            </w:r>
          </w:p>
        </w:tc>
      </w:tr>
      <w:tr w:rsidR="00A11525" w14:paraId="610E356E" w14:textId="77777777" w:rsidTr="00B934EE">
        <w:tc>
          <w:tcPr>
            <w:tcW w:w="1838" w:type="dxa"/>
            <w:tcBorders>
              <w:top w:val="single" w:sz="18" w:space="0" w:color="auto"/>
            </w:tcBorders>
          </w:tcPr>
          <w:p w14:paraId="74E38FFB" w14:textId="36B5BCE2" w:rsidR="00A11525" w:rsidRPr="005B216A" w:rsidRDefault="00A11525" w:rsidP="005B216A">
            <w:r w:rsidRPr="005B216A">
              <w:t>Andrew Flint</w:t>
            </w:r>
          </w:p>
        </w:tc>
        <w:tc>
          <w:tcPr>
            <w:tcW w:w="2552" w:type="dxa"/>
            <w:tcBorders>
              <w:top w:val="single" w:sz="18" w:space="0" w:color="auto"/>
              <w:right w:val="single" w:sz="18" w:space="0" w:color="auto"/>
            </w:tcBorders>
          </w:tcPr>
          <w:p w14:paraId="59177AF5" w14:textId="4FDA43F6" w:rsidR="00A11525" w:rsidRPr="005B216A" w:rsidRDefault="00A11525" w:rsidP="005B216A">
            <w:r w:rsidRPr="005B216A">
              <w:t>HAGA</w:t>
            </w:r>
          </w:p>
        </w:tc>
        <w:tc>
          <w:tcPr>
            <w:tcW w:w="2268" w:type="dxa"/>
            <w:tcBorders>
              <w:top w:val="single" w:sz="18" w:space="0" w:color="auto"/>
              <w:left w:val="single" w:sz="18" w:space="0" w:color="auto"/>
            </w:tcBorders>
          </w:tcPr>
          <w:p w14:paraId="74D4DCB2" w14:textId="756310A2" w:rsidR="00A11525" w:rsidRPr="005B216A" w:rsidRDefault="00A11525" w:rsidP="005B216A">
            <w:r w:rsidRPr="005B216A">
              <w:t>Maureen Haskell</w:t>
            </w:r>
          </w:p>
        </w:tc>
        <w:tc>
          <w:tcPr>
            <w:tcW w:w="2358" w:type="dxa"/>
            <w:tcBorders>
              <w:top w:val="single" w:sz="18" w:space="0" w:color="auto"/>
            </w:tcBorders>
          </w:tcPr>
          <w:p w14:paraId="252394BF" w14:textId="7482084A" w:rsidR="00A11525" w:rsidRPr="005B216A" w:rsidRDefault="00A11525" w:rsidP="005B216A">
            <w:r w:rsidRPr="005B216A">
              <w:t> HAG</w:t>
            </w:r>
          </w:p>
        </w:tc>
      </w:tr>
      <w:tr w:rsidR="00A11525" w14:paraId="652C571E" w14:textId="77777777" w:rsidTr="00B934EE">
        <w:tc>
          <w:tcPr>
            <w:tcW w:w="1838" w:type="dxa"/>
          </w:tcPr>
          <w:p w14:paraId="3700E079" w14:textId="4AFA9578" w:rsidR="00A11525" w:rsidRPr="005B216A" w:rsidRDefault="00A11525" w:rsidP="005B216A">
            <w:r w:rsidRPr="005B216A">
              <w:t>Angus Idle</w:t>
            </w:r>
          </w:p>
        </w:tc>
        <w:tc>
          <w:tcPr>
            <w:tcW w:w="2552" w:type="dxa"/>
            <w:tcBorders>
              <w:right w:val="single" w:sz="18" w:space="0" w:color="auto"/>
            </w:tcBorders>
          </w:tcPr>
          <w:p w14:paraId="37B04458" w14:textId="1A636914" w:rsidR="00A11525" w:rsidRPr="005B216A" w:rsidRDefault="00A11525" w:rsidP="005B216A">
            <w:r w:rsidRPr="005B216A">
              <w:t>HVRA</w:t>
            </w:r>
          </w:p>
        </w:tc>
        <w:tc>
          <w:tcPr>
            <w:tcW w:w="2268" w:type="dxa"/>
            <w:tcBorders>
              <w:left w:val="single" w:sz="18" w:space="0" w:color="auto"/>
            </w:tcBorders>
          </w:tcPr>
          <w:p w14:paraId="003ABB44" w14:textId="1F55CF5E" w:rsidR="00A11525" w:rsidRPr="005B216A" w:rsidRDefault="00A11525" w:rsidP="005B216A">
            <w:r w:rsidRPr="005B216A">
              <w:t>Natalie Wilson-Jones</w:t>
            </w:r>
          </w:p>
        </w:tc>
        <w:tc>
          <w:tcPr>
            <w:tcW w:w="2358" w:type="dxa"/>
          </w:tcPr>
          <w:p w14:paraId="682EC444" w14:textId="3A010DEF" w:rsidR="00A11525" w:rsidRPr="005B216A" w:rsidRDefault="00A11525" w:rsidP="005B216A">
            <w:r w:rsidRPr="005B216A">
              <w:t>Booking Secretary</w:t>
            </w:r>
          </w:p>
        </w:tc>
      </w:tr>
      <w:tr w:rsidR="00A11525" w14:paraId="6BBC2F5B" w14:textId="77777777" w:rsidTr="00B934EE">
        <w:tc>
          <w:tcPr>
            <w:tcW w:w="1838" w:type="dxa"/>
          </w:tcPr>
          <w:p w14:paraId="714ED597" w14:textId="19D172F4" w:rsidR="00A11525" w:rsidRPr="005B216A" w:rsidRDefault="00A11525" w:rsidP="005B216A">
            <w:r w:rsidRPr="005B216A">
              <w:t>Bob Cook</w:t>
            </w:r>
          </w:p>
        </w:tc>
        <w:tc>
          <w:tcPr>
            <w:tcW w:w="2552" w:type="dxa"/>
            <w:tcBorders>
              <w:right w:val="single" w:sz="18" w:space="0" w:color="auto"/>
            </w:tcBorders>
          </w:tcPr>
          <w:p w14:paraId="786504E7" w14:textId="1CCC5BC0" w:rsidR="00A11525" w:rsidRPr="005B216A" w:rsidRDefault="005B216A" w:rsidP="005B216A">
            <w:r w:rsidRPr="005B216A">
              <w:t xml:space="preserve">Grounds &amp; </w:t>
            </w:r>
            <w:r w:rsidR="00A11525" w:rsidRPr="005B216A">
              <w:t>Maintenance</w:t>
            </w:r>
          </w:p>
        </w:tc>
        <w:tc>
          <w:tcPr>
            <w:tcW w:w="2268" w:type="dxa"/>
            <w:tcBorders>
              <w:left w:val="single" w:sz="18" w:space="0" w:color="auto"/>
            </w:tcBorders>
          </w:tcPr>
          <w:p w14:paraId="567A0648" w14:textId="558059EC" w:rsidR="00A11525" w:rsidRPr="005B216A" w:rsidRDefault="00A11525" w:rsidP="005B216A">
            <w:r w:rsidRPr="005B216A">
              <w:t>Paul Cooper</w:t>
            </w:r>
          </w:p>
        </w:tc>
        <w:tc>
          <w:tcPr>
            <w:tcW w:w="2358" w:type="dxa"/>
          </w:tcPr>
          <w:p w14:paraId="224FD572" w14:textId="0F5DB69F" w:rsidR="00A11525" w:rsidRPr="005B216A" w:rsidRDefault="005B216A" w:rsidP="005B216A">
            <w:r w:rsidRPr="005B216A">
              <w:t>Art Group</w:t>
            </w:r>
          </w:p>
        </w:tc>
      </w:tr>
      <w:tr w:rsidR="00A11525" w14:paraId="2633F1FF" w14:textId="77777777" w:rsidTr="00B934EE">
        <w:tc>
          <w:tcPr>
            <w:tcW w:w="1838" w:type="dxa"/>
          </w:tcPr>
          <w:p w14:paraId="55625E21" w14:textId="7DF09650" w:rsidR="00A11525" w:rsidRPr="005B216A" w:rsidRDefault="00A11525" w:rsidP="005B216A">
            <w:r w:rsidRPr="005B216A">
              <w:t>Bob Hawkins</w:t>
            </w:r>
          </w:p>
        </w:tc>
        <w:tc>
          <w:tcPr>
            <w:tcW w:w="2552" w:type="dxa"/>
            <w:tcBorders>
              <w:right w:val="single" w:sz="18" w:space="0" w:color="auto"/>
            </w:tcBorders>
          </w:tcPr>
          <w:p w14:paraId="39C20E60" w14:textId="036E0CF0" w:rsidR="00A11525" w:rsidRPr="005B216A" w:rsidRDefault="00A11525" w:rsidP="005B216A">
            <w:r w:rsidRPr="005B216A">
              <w:t>Resident</w:t>
            </w:r>
          </w:p>
        </w:tc>
        <w:tc>
          <w:tcPr>
            <w:tcW w:w="2268" w:type="dxa"/>
            <w:tcBorders>
              <w:left w:val="single" w:sz="18" w:space="0" w:color="auto"/>
            </w:tcBorders>
          </w:tcPr>
          <w:p w14:paraId="64AE526A" w14:textId="6F4B8990" w:rsidR="00A11525" w:rsidRPr="005B216A" w:rsidRDefault="00A11525" w:rsidP="005B216A">
            <w:r w:rsidRPr="005B216A">
              <w:t>Paul Woodford</w:t>
            </w:r>
          </w:p>
        </w:tc>
        <w:tc>
          <w:tcPr>
            <w:tcW w:w="2358" w:type="dxa"/>
          </w:tcPr>
          <w:p w14:paraId="0E9C88AC" w14:textId="3FE94390" w:rsidR="00A11525" w:rsidRPr="005B216A" w:rsidRDefault="00A11525" w:rsidP="005B216A">
            <w:r w:rsidRPr="005B216A">
              <w:t>Resident</w:t>
            </w:r>
          </w:p>
        </w:tc>
      </w:tr>
      <w:tr w:rsidR="00A11525" w14:paraId="29A3FF2C" w14:textId="77777777" w:rsidTr="00B934EE">
        <w:tc>
          <w:tcPr>
            <w:tcW w:w="1838" w:type="dxa"/>
          </w:tcPr>
          <w:p w14:paraId="29D5FFDD" w14:textId="1CDE4814" w:rsidR="00A11525" w:rsidRPr="005B216A" w:rsidRDefault="00A11525" w:rsidP="005B216A">
            <w:r w:rsidRPr="005B216A">
              <w:t>Diana Gibbons</w:t>
            </w:r>
          </w:p>
        </w:tc>
        <w:tc>
          <w:tcPr>
            <w:tcW w:w="2552" w:type="dxa"/>
            <w:tcBorders>
              <w:right w:val="single" w:sz="18" w:space="0" w:color="auto"/>
            </w:tcBorders>
          </w:tcPr>
          <w:p w14:paraId="11C599A1" w14:textId="4A130220" w:rsidR="00A11525" w:rsidRPr="005B216A" w:rsidRDefault="00A11525" w:rsidP="005B216A">
            <w:r w:rsidRPr="005B216A">
              <w:t>Trustee / Valley Players</w:t>
            </w:r>
          </w:p>
        </w:tc>
        <w:tc>
          <w:tcPr>
            <w:tcW w:w="2268" w:type="dxa"/>
            <w:tcBorders>
              <w:left w:val="single" w:sz="18" w:space="0" w:color="auto"/>
            </w:tcBorders>
          </w:tcPr>
          <w:p w14:paraId="64A36EE2" w14:textId="72D1B4AA" w:rsidR="00A11525" w:rsidRPr="005B216A" w:rsidRDefault="00A11525" w:rsidP="005B216A">
            <w:r w:rsidRPr="005B216A">
              <w:t>Peter Cannon</w:t>
            </w:r>
          </w:p>
        </w:tc>
        <w:tc>
          <w:tcPr>
            <w:tcW w:w="2358" w:type="dxa"/>
          </w:tcPr>
          <w:p w14:paraId="6CE1B32F" w14:textId="720CD74A" w:rsidR="00A11525" w:rsidRPr="005B216A" w:rsidRDefault="00A11525" w:rsidP="005B216A">
            <w:r w:rsidRPr="005B216A">
              <w:t>Resident</w:t>
            </w:r>
          </w:p>
        </w:tc>
      </w:tr>
      <w:tr w:rsidR="00A11525" w14:paraId="11B8F482" w14:textId="77777777" w:rsidTr="00B934EE">
        <w:tc>
          <w:tcPr>
            <w:tcW w:w="1838" w:type="dxa"/>
          </w:tcPr>
          <w:p w14:paraId="366BF991" w14:textId="7B592099" w:rsidR="00A11525" w:rsidRPr="005B216A" w:rsidRDefault="00A11525" w:rsidP="005B216A">
            <w:r w:rsidRPr="005B216A">
              <w:t>Geoff Wickett</w:t>
            </w:r>
          </w:p>
        </w:tc>
        <w:tc>
          <w:tcPr>
            <w:tcW w:w="2552" w:type="dxa"/>
            <w:tcBorders>
              <w:right w:val="single" w:sz="18" w:space="0" w:color="auto"/>
            </w:tcBorders>
          </w:tcPr>
          <w:p w14:paraId="67520CF6" w14:textId="1798CD59" w:rsidR="00A11525" w:rsidRPr="005B216A" w:rsidRDefault="00A11525" w:rsidP="005B216A">
            <w:r w:rsidRPr="005B216A">
              <w:t>Resident</w:t>
            </w:r>
          </w:p>
        </w:tc>
        <w:tc>
          <w:tcPr>
            <w:tcW w:w="2268" w:type="dxa"/>
            <w:tcBorders>
              <w:left w:val="single" w:sz="18" w:space="0" w:color="auto"/>
            </w:tcBorders>
          </w:tcPr>
          <w:p w14:paraId="51C818AD" w14:textId="71AC23B2" w:rsidR="00A11525" w:rsidRPr="005B216A" w:rsidRDefault="00A11525" w:rsidP="005B216A">
            <w:r w:rsidRPr="005B216A">
              <w:t>Peter Gieler</w:t>
            </w:r>
          </w:p>
        </w:tc>
        <w:tc>
          <w:tcPr>
            <w:tcW w:w="2358" w:type="dxa"/>
          </w:tcPr>
          <w:p w14:paraId="0467807D" w14:textId="2A43839C" w:rsidR="00A11525" w:rsidRPr="005B216A" w:rsidRDefault="00A11525" w:rsidP="005B216A">
            <w:r w:rsidRPr="005B216A">
              <w:t>Committee Chair</w:t>
            </w:r>
          </w:p>
        </w:tc>
      </w:tr>
      <w:tr w:rsidR="00A11525" w14:paraId="43D9F2FD" w14:textId="77777777" w:rsidTr="00B934EE">
        <w:tc>
          <w:tcPr>
            <w:tcW w:w="1838" w:type="dxa"/>
          </w:tcPr>
          <w:p w14:paraId="473A1DA3" w14:textId="4D2DA104" w:rsidR="00A11525" w:rsidRPr="005B216A" w:rsidRDefault="00A11525" w:rsidP="005B216A">
            <w:r w:rsidRPr="005B216A">
              <w:t>Graeme Card</w:t>
            </w:r>
          </w:p>
        </w:tc>
        <w:tc>
          <w:tcPr>
            <w:tcW w:w="2552" w:type="dxa"/>
            <w:tcBorders>
              <w:right w:val="single" w:sz="18" w:space="0" w:color="auto"/>
            </w:tcBorders>
          </w:tcPr>
          <w:p w14:paraId="1B8FC0EC" w14:textId="5C0A9730" w:rsidR="00A11525" w:rsidRPr="005B216A" w:rsidRDefault="00A11525" w:rsidP="005B216A">
            <w:r w:rsidRPr="005B216A">
              <w:t>Trustee</w:t>
            </w:r>
          </w:p>
        </w:tc>
        <w:tc>
          <w:tcPr>
            <w:tcW w:w="2268" w:type="dxa"/>
            <w:tcBorders>
              <w:left w:val="single" w:sz="18" w:space="0" w:color="auto"/>
            </w:tcBorders>
          </w:tcPr>
          <w:p w14:paraId="74E8D4E1" w14:textId="4E9F9316" w:rsidR="00A11525" w:rsidRPr="005B216A" w:rsidRDefault="00A11525" w:rsidP="005B216A">
            <w:r w:rsidRPr="005B216A">
              <w:t>Roland Wales</w:t>
            </w:r>
          </w:p>
        </w:tc>
        <w:tc>
          <w:tcPr>
            <w:tcW w:w="2358" w:type="dxa"/>
          </w:tcPr>
          <w:p w14:paraId="233BAFF4" w14:textId="7B1CBA5B" w:rsidR="00A11525" w:rsidRPr="005B216A" w:rsidRDefault="00A11525" w:rsidP="005B216A">
            <w:r w:rsidRPr="005B216A">
              <w:t>Committee Treasurer</w:t>
            </w:r>
          </w:p>
        </w:tc>
      </w:tr>
      <w:tr w:rsidR="00A11525" w14:paraId="2C3FF805" w14:textId="77777777" w:rsidTr="00B934EE">
        <w:tc>
          <w:tcPr>
            <w:tcW w:w="1838" w:type="dxa"/>
          </w:tcPr>
          <w:p w14:paraId="02887A7D" w14:textId="590A58E5" w:rsidR="00A11525" w:rsidRPr="005B216A" w:rsidRDefault="00A11525" w:rsidP="005B216A">
            <w:r w:rsidRPr="005B216A">
              <w:t>Graham Hall</w:t>
            </w:r>
          </w:p>
        </w:tc>
        <w:tc>
          <w:tcPr>
            <w:tcW w:w="2552" w:type="dxa"/>
            <w:tcBorders>
              <w:right w:val="single" w:sz="18" w:space="0" w:color="auto"/>
            </w:tcBorders>
          </w:tcPr>
          <w:p w14:paraId="48CFBDD0" w14:textId="5C404FD5" w:rsidR="00A11525" w:rsidRPr="005B216A" w:rsidRDefault="00A11525" w:rsidP="005B216A">
            <w:r w:rsidRPr="005B216A">
              <w:t>Football Club</w:t>
            </w:r>
            <w:r w:rsidR="005B216A" w:rsidRPr="005B216A">
              <w:t xml:space="preserve"> Chair</w:t>
            </w:r>
          </w:p>
        </w:tc>
        <w:tc>
          <w:tcPr>
            <w:tcW w:w="2268" w:type="dxa"/>
            <w:tcBorders>
              <w:left w:val="single" w:sz="18" w:space="0" w:color="auto"/>
            </w:tcBorders>
          </w:tcPr>
          <w:p w14:paraId="64B1BB71" w14:textId="0CC41FC7" w:rsidR="00A11525" w:rsidRPr="005B216A" w:rsidRDefault="00A11525" w:rsidP="005B216A">
            <w:r w:rsidRPr="005B216A">
              <w:t>Rosemary Hewitt</w:t>
            </w:r>
          </w:p>
        </w:tc>
        <w:tc>
          <w:tcPr>
            <w:tcW w:w="2358" w:type="dxa"/>
          </w:tcPr>
          <w:p w14:paraId="1170B798" w14:textId="5B03DECC" w:rsidR="00A11525" w:rsidRPr="005B216A" w:rsidRDefault="00A11525" w:rsidP="005B216A">
            <w:r w:rsidRPr="005B216A">
              <w:t>Resident</w:t>
            </w:r>
          </w:p>
        </w:tc>
      </w:tr>
      <w:tr w:rsidR="00A11525" w14:paraId="51CED898" w14:textId="77777777" w:rsidTr="00B934EE">
        <w:tc>
          <w:tcPr>
            <w:tcW w:w="1838" w:type="dxa"/>
          </w:tcPr>
          <w:p w14:paraId="64548D3F" w14:textId="390ACAA7" w:rsidR="00A11525" w:rsidRPr="005B216A" w:rsidRDefault="00A11525" w:rsidP="005B216A">
            <w:r w:rsidRPr="005B216A">
              <w:t>Jasper McGuire</w:t>
            </w:r>
          </w:p>
        </w:tc>
        <w:tc>
          <w:tcPr>
            <w:tcW w:w="2552" w:type="dxa"/>
            <w:tcBorders>
              <w:right w:val="single" w:sz="18" w:space="0" w:color="auto"/>
            </w:tcBorders>
          </w:tcPr>
          <w:p w14:paraId="1ABB8D78" w14:textId="50ED8951" w:rsidR="00A11525" w:rsidRPr="005B216A" w:rsidRDefault="00A11525" w:rsidP="005B216A">
            <w:r w:rsidRPr="005B216A">
              <w:t>Committee Secretary</w:t>
            </w:r>
          </w:p>
        </w:tc>
        <w:tc>
          <w:tcPr>
            <w:tcW w:w="2268" w:type="dxa"/>
            <w:tcBorders>
              <w:left w:val="single" w:sz="18" w:space="0" w:color="auto"/>
            </w:tcBorders>
          </w:tcPr>
          <w:p w14:paraId="282EF76E" w14:textId="1E15905A" w:rsidR="00A11525" w:rsidRPr="005B216A" w:rsidRDefault="00A11525" w:rsidP="005B216A">
            <w:r w:rsidRPr="005B216A">
              <w:t>Richard Adams</w:t>
            </w:r>
          </w:p>
        </w:tc>
        <w:tc>
          <w:tcPr>
            <w:tcW w:w="2358" w:type="dxa"/>
          </w:tcPr>
          <w:p w14:paraId="2CD711B3" w14:textId="3C4F8D5C" w:rsidR="00A11525" w:rsidRPr="005B216A" w:rsidRDefault="00A11525" w:rsidP="005B216A">
            <w:r w:rsidRPr="005B216A">
              <w:t>Resident</w:t>
            </w:r>
          </w:p>
        </w:tc>
      </w:tr>
      <w:tr w:rsidR="00A11525" w14:paraId="239EF961" w14:textId="77777777" w:rsidTr="00B934EE">
        <w:tc>
          <w:tcPr>
            <w:tcW w:w="1838" w:type="dxa"/>
          </w:tcPr>
          <w:p w14:paraId="4CA8CC9E" w14:textId="1CB4BCE2" w:rsidR="00A11525" w:rsidRPr="005B216A" w:rsidRDefault="00A11525" w:rsidP="005B216A">
            <w:r w:rsidRPr="005B216A">
              <w:t>Joe Cook</w:t>
            </w:r>
          </w:p>
        </w:tc>
        <w:tc>
          <w:tcPr>
            <w:tcW w:w="2552" w:type="dxa"/>
            <w:tcBorders>
              <w:right w:val="single" w:sz="18" w:space="0" w:color="auto"/>
            </w:tcBorders>
          </w:tcPr>
          <w:p w14:paraId="02BEA2B8" w14:textId="539B2B79" w:rsidR="00A11525" w:rsidRPr="005B216A" w:rsidRDefault="00A11525" w:rsidP="005B216A">
            <w:r w:rsidRPr="005B216A">
              <w:t>Resident</w:t>
            </w:r>
          </w:p>
        </w:tc>
        <w:tc>
          <w:tcPr>
            <w:tcW w:w="2268" w:type="dxa"/>
            <w:tcBorders>
              <w:left w:val="single" w:sz="18" w:space="0" w:color="auto"/>
            </w:tcBorders>
          </w:tcPr>
          <w:p w14:paraId="66750DBC" w14:textId="52EED2E5" w:rsidR="00A11525" w:rsidRPr="005B216A" w:rsidRDefault="00A11525" w:rsidP="005B216A">
            <w:r w:rsidRPr="005B216A">
              <w:t>Sam Morrison</w:t>
            </w:r>
          </w:p>
        </w:tc>
        <w:tc>
          <w:tcPr>
            <w:tcW w:w="2358" w:type="dxa"/>
          </w:tcPr>
          <w:p w14:paraId="339CDB8A" w14:textId="2F1D782E" w:rsidR="00A11525" w:rsidRPr="005B216A" w:rsidRDefault="00A11525" w:rsidP="005B216A">
            <w:r w:rsidRPr="005B216A">
              <w:t>Trustee</w:t>
            </w:r>
          </w:p>
        </w:tc>
      </w:tr>
      <w:tr w:rsidR="00A11525" w14:paraId="40EBF1FE" w14:textId="77777777" w:rsidTr="00B934EE">
        <w:tc>
          <w:tcPr>
            <w:tcW w:w="1838" w:type="dxa"/>
          </w:tcPr>
          <w:p w14:paraId="25F43E1F" w14:textId="7DB439EE" w:rsidR="00A11525" w:rsidRPr="005B216A" w:rsidRDefault="00A11525" w:rsidP="005B216A">
            <w:r w:rsidRPr="005B216A">
              <w:t>John Pateman</w:t>
            </w:r>
          </w:p>
        </w:tc>
        <w:tc>
          <w:tcPr>
            <w:tcW w:w="2552" w:type="dxa"/>
            <w:tcBorders>
              <w:right w:val="single" w:sz="18" w:space="0" w:color="auto"/>
            </w:tcBorders>
          </w:tcPr>
          <w:p w14:paraId="25FFEC4D" w14:textId="1D56EDB2" w:rsidR="00A11525" w:rsidRPr="005B216A" w:rsidRDefault="00A11525" w:rsidP="005B216A">
            <w:r w:rsidRPr="005B216A">
              <w:t>Resident</w:t>
            </w:r>
          </w:p>
        </w:tc>
        <w:tc>
          <w:tcPr>
            <w:tcW w:w="2268" w:type="dxa"/>
            <w:tcBorders>
              <w:left w:val="single" w:sz="18" w:space="0" w:color="auto"/>
            </w:tcBorders>
          </w:tcPr>
          <w:p w14:paraId="661912EC" w14:textId="18984026" w:rsidR="00A11525" w:rsidRPr="005B216A" w:rsidRDefault="00A11525" w:rsidP="005B216A">
            <w:r w:rsidRPr="005B216A">
              <w:t>Simon Keary</w:t>
            </w:r>
          </w:p>
        </w:tc>
        <w:tc>
          <w:tcPr>
            <w:tcW w:w="2358" w:type="dxa"/>
          </w:tcPr>
          <w:p w14:paraId="6AF7D67A" w14:textId="23E1B791" w:rsidR="00A11525" w:rsidRPr="005B216A" w:rsidRDefault="00A11525" w:rsidP="005B216A">
            <w:r w:rsidRPr="005B216A">
              <w:t>HPC</w:t>
            </w:r>
          </w:p>
        </w:tc>
      </w:tr>
      <w:tr w:rsidR="00A11525" w14:paraId="3E9DFF83" w14:textId="77777777" w:rsidTr="00B934EE">
        <w:tc>
          <w:tcPr>
            <w:tcW w:w="1838" w:type="dxa"/>
          </w:tcPr>
          <w:p w14:paraId="4AE9A210" w14:textId="7E9CD7F2" w:rsidR="00A11525" w:rsidRPr="005B216A" w:rsidRDefault="00A11525" w:rsidP="005B216A">
            <w:r w:rsidRPr="005B216A">
              <w:t>John Moorby</w:t>
            </w:r>
          </w:p>
        </w:tc>
        <w:tc>
          <w:tcPr>
            <w:tcW w:w="2552" w:type="dxa"/>
            <w:tcBorders>
              <w:right w:val="single" w:sz="18" w:space="0" w:color="auto"/>
            </w:tcBorders>
          </w:tcPr>
          <w:p w14:paraId="7FFB23EA" w14:textId="2AE996AA" w:rsidR="00A11525" w:rsidRPr="005B216A" w:rsidRDefault="00A11525" w:rsidP="005B216A">
            <w:r w:rsidRPr="005B216A">
              <w:t>Conservation Group</w:t>
            </w:r>
          </w:p>
        </w:tc>
        <w:tc>
          <w:tcPr>
            <w:tcW w:w="2268" w:type="dxa"/>
            <w:tcBorders>
              <w:left w:val="single" w:sz="18" w:space="0" w:color="auto"/>
            </w:tcBorders>
          </w:tcPr>
          <w:p w14:paraId="609DBB9F" w14:textId="254BED46" w:rsidR="00A11525" w:rsidRPr="005B216A" w:rsidRDefault="00A11525" w:rsidP="005B216A">
            <w:r w:rsidRPr="005B216A">
              <w:t>Stefan Gieler</w:t>
            </w:r>
          </w:p>
        </w:tc>
        <w:tc>
          <w:tcPr>
            <w:tcW w:w="2358" w:type="dxa"/>
          </w:tcPr>
          <w:p w14:paraId="1E33A718" w14:textId="6CDA67B9" w:rsidR="00A11525" w:rsidRPr="005B216A" w:rsidRDefault="00A11525" w:rsidP="005B216A">
            <w:r w:rsidRPr="005B216A">
              <w:t>Resident</w:t>
            </w:r>
          </w:p>
        </w:tc>
      </w:tr>
      <w:tr w:rsidR="00A11525" w14:paraId="3BE30895" w14:textId="77777777" w:rsidTr="00B934EE">
        <w:tc>
          <w:tcPr>
            <w:tcW w:w="1838" w:type="dxa"/>
          </w:tcPr>
          <w:p w14:paraId="0BEAAAAA" w14:textId="665C9155" w:rsidR="00A11525" w:rsidRPr="005B216A" w:rsidRDefault="00A11525" w:rsidP="005B216A">
            <w:r w:rsidRPr="005B216A">
              <w:t>Mary Hilder</w:t>
            </w:r>
          </w:p>
        </w:tc>
        <w:tc>
          <w:tcPr>
            <w:tcW w:w="2552" w:type="dxa"/>
            <w:tcBorders>
              <w:right w:val="single" w:sz="18" w:space="0" w:color="auto"/>
            </w:tcBorders>
          </w:tcPr>
          <w:p w14:paraId="44A1EF89" w14:textId="5E45B8CB" w:rsidR="00A11525" w:rsidRPr="005B216A" w:rsidRDefault="00A11525" w:rsidP="005B216A">
            <w:r w:rsidRPr="005B216A">
              <w:t>Resident</w:t>
            </w:r>
          </w:p>
        </w:tc>
        <w:tc>
          <w:tcPr>
            <w:tcW w:w="2268" w:type="dxa"/>
            <w:tcBorders>
              <w:left w:val="single" w:sz="18" w:space="0" w:color="auto"/>
            </w:tcBorders>
          </w:tcPr>
          <w:p w14:paraId="136F21F4" w14:textId="11CA277C" w:rsidR="00A11525" w:rsidRPr="005B216A" w:rsidRDefault="00A11525" w:rsidP="005B216A">
            <w:r w:rsidRPr="005B216A">
              <w:t>Stuart Gibbons</w:t>
            </w:r>
          </w:p>
        </w:tc>
        <w:tc>
          <w:tcPr>
            <w:tcW w:w="2358" w:type="dxa"/>
          </w:tcPr>
          <w:p w14:paraId="2976568C" w14:textId="13597C84" w:rsidR="00A11525" w:rsidRPr="005B216A" w:rsidRDefault="00A11525" w:rsidP="005B216A">
            <w:r w:rsidRPr="005B216A">
              <w:t>Resident</w:t>
            </w:r>
          </w:p>
        </w:tc>
      </w:tr>
    </w:tbl>
    <w:p w14:paraId="27D708BE" w14:textId="1B8B6392" w:rsidR="008A2037" w:rsidRDefault="008A2037" w:rsidP="005B216A">
      <w:pPr>
        <w:pStyle w:val="Heading1"/>
      </w:pPr>
      <w:r>
        <w:t>Opening/Welcome</w:t>
      </w:r>
    </w:p>
    <w:p w14:paraId="6CA44CCF" w14:textId="10B79275" w:rsidR="008A2037" w:rsidRPr="005B216A" w:rsidRDefault="008A2037" w:rsidP="005B216A">
      <w:r w:rsidRPr="005B216A">
        <w:t>The meeting was opened at 19:30 by Committee Chairman, Peter Gieler.</w:t>
      </w:r>
    </w:p>
    <w:p w14:paraId="1C51D23D" w14:textId="71407A78" w:rsidR="008A2037" w:rsidRDefault="008A2037" w:rsidP="005B216A">
      <w:pPr>
        <w:pStyle w:val="Heading1"/>
      </w:pPr>
      <w:r>
        <w:t>Apologies</w:t>
      </w:r>
    </w:p>
    <w:p w14:paraId="00497DB6" w14:textId="5EE166A5" w:rsidR="008A2037" w:rsidRDefault="008A2037" w:rsidP="005B216A">
      <w:r>
        <w:t>Louise Jones</w:t>
      </w:r>
    </w:p>
    <w:p w14:paraId="0A6D96BC" w14:textId="08B16BEE" w:rsidR="008A2037" w:rsidRDefault="008A2037" w:rsidP="005B216A">
      <w:pPr>
        <w:pStyle w:val="Heading1"/>
      </w:pPr>
      <w:r>
        <w:lastRenderedPageBreak/>
        <w:t xml:space="preserve">Approval of last year’s </w:t>
      </w:r>
      <w:r w:rsidR="005B216A">
        <w:t xml:space="preserve">AGM </w:t>
      </w:r>
      <w:r>
        <w:t>minutes</w:t>
      </w:r>
    </w:p>
    <w:p w14:paraId="62520F46" w14:textId="24C1CD93" w:rsidR="008A2037" w:rsidRDefault="00C610D6" w:rsidP="005B216A">
      <w:r w:rsidRPr="00574490">
        <w:rPr>
          <w:b/>
          <w:bCs/>
        </w:rPr>
        <w:t>Proposed</w:t>
      </w:r>
      <w:r w:rsidR="00A11525" w:rsidRPr="00574490">
        <w:rPr>
          <w:b/>
          <w:bCs/>
        </w:rPr>
        <w:t xml:space="preserve">: </w:t>
      </w:r>
      <w:r w:rsidR="00A11525">
        <w:t>Richard Adams</w:t>
      </w:r>
    </w:p>
    <w:p w14:paraId="54D1B553" w14:textId="7D9A0EAE" w:rsidR="00A11525" w:rsidRDefault="00A11525" w:rsidP="005B216A">
      <w:r w:rsidRPr="00574490">
        <w:rPr>
          <w:b/>
          <w:bCs/>
        </w:rPr>
        <w:t xml:space="preserve">Seconded: </w:t>
      </w:r>
      <w:r>
        <w:t>Simon Keary</w:t>
      </w:r>
    </w:p>
    <w:p w14:paraId="106604F4" w14:textId="131D9742" w:rsidR="00A11525" w:rsidRDefault="00A11525" w:rsidP="005B216A">
      <w:pPr>
        <w:pStyle w:val="Heading1"/>
      </w:pPr>
      <w:r>
        <w:t>Chairman’s Report</w:t>
      </w:r>
    </w:p>
    <w:p w14:paraId="510E74D8" w14:textId="77777777" w:rsidR="00A11525" w:rsidRDefault="00A11525" w:rsidP="005B216A">
      <w:r>
        <w:t xml:space="preserve">2025 has been a far more rewarding year for the Management Committee. We now have a Treasurer and Secretary firmly established and extremely efficient in their posts.  I, as Chairman, feel that we are on far firmer ground and instead of struggling to keep our heads above water and on a far more positive course. </w:t>
      </w:r>
    </w:p>
    <w:p w14:paraId="32A563CD" w14:textId="77777777" w:rsidR="00A11525" w:rsidRDefault="00A11525" w:rsidP="005B216A">
      <w:r>
        <w:t>My especial thanks go to Bob, Natalie and Jenny for their wonderful efforts regarding management, maintenance and bookings of the hall.  We would be totally lost without them.</w:t>
      </w:r>
    </w:p>
    <w:p w14:paraId="0DF28771" w14:textId="77777777" w:rsidR="00A11525" w:rsidRDefault="00A11525" w:rsidP="005B216A">
      <w:r>
        <w:t xml:space="preserve">All members of both the management Committee and Trustees have again been enthusiastic and devote as much time and effort as their personal circumstances allow.  Bob, Natalie and Jenny attend the monthly meetings to update the committee first hand and enable us to resolve any difficulties or problems.  We have achieved a great deal. </w:t>
      </w:r>
    </w:p>
    <w:p w14:paraId="2C42B6F8" w14:textId="77777777" w:rsidR="00A11525" w:rsidRDefault="00A11525" w:rsidP="005B216A">
      <w:r>
        <w:t>Our maintenance of the building has been professionally and superbly led by Bob Cook who has dealt with several projects during the year both minor and major, under the guise of our major Health and Safety Review we have introduced new procedures and reviewed all our facilities.</w:t>
      </w:r>
    </w:p>
    <w:p w14:paraId="1672156C" w14:textId="77777777" w:rsidR="00A11525" w:rsidRDefault="00A11525" w:rsidP="005B216A">
      <w:r>
        <w:t>There are now monthly review meetings by the Chairman with Bob and with Jenny, our Health and Safety Representative.  A thorough checklist is strictly adhered to and acted upon.  All electric points have been professionally checked and passed; all plumbing conforms to current Legionella requirements and all fire procedures and warnings updated.  We are very grateful to Hughenden Parish Council for providing a generous grant to help finance the plumbing project.</w:t>
      </w:r>
    </w:p>
    <w:p w14:paraId="31AC9518" w14:textId="77777777" w:rsidR="00A11525" w:rsidRDefault="00A11525" w:rsidP="005B216A">
      <w:r>
        <w:t>We have also had a security problem during the summer and without an accountable checklist of key and fob folders it was unanimously decided to update the security of the building introducing up-to-date technology and reduce the number of keys.  Simultaneously, we have improved our CCTV coverage of the site.</w:t>
      </w:r>
    </w:p>
    <w:p w14:paraId="44E090C9" w14:textId="77777777" w:rsidR="00A11525" w:rsidRDefault="00A11525" w:rsidP="005B216A">
      <w:r>
        <w:t>We have also reviewed and streamlined our management and accountability systems and procedures which will help the management committee in the future.</w:t>
      </w:r>
    </w:p>
    <w:p w14:paraId="761F4B67" w14:textId="77777777" w:rsidR="00A11525" w:rsidRDefault="00A11525" w:rsidP="005B216A">
      <w:r>
        <w:t>Our Playground continues to thrive, and we are looking to improve our facilities during the next year. We have installed a permanent gazebo for use by the preschool as well as hirers. This will provide shade during hot summer days.</w:t>
      </w:r>
    </w:p>
    <w:p w14:paraId="299CAD33" w14:textId="77777777" w:rsidR="00A11525" w:rsidRDefault="00A11525" w:rsidP="005B216A">
      <w:r>
        <w:t>We had a very successful Christmas Fair mainly thanks to the organisational skills of Kerry Franklin, who was assisted hugely by Natalie, Jenny and Diana. Thank you so much.</w:t>
      </w:r>
    </w:p>
    <w:p w14:paraId="7AAD3DE3" w14:textId="77777777" w:rsidR="00A11525" w:rsidRDefault="00A11525" w:rsidP="005B216A">
      <w:r>
        <w:t>We have unfortunately to report that we have found difficulties in recruiting new volunteers and this has meant severe curtailment of our programme of events. The lack of volunteers is a nationwide occurrence, and we need to attempt to reach further into our community.</w:t>
      </w:r>
    </w:p>
    <w:p w14:paraId="632C2ECA" w14:textId="77777777" w:rsidR="00A11525" w:rsidRDefault="00A11525" w:rsidP="005B216A">
      <w:r>
        <w:lastRenderedPageBreak/>
        <w:t>I wish to propose that we immediately form a Hughenden Valley Community Association to which the Village Hall, the Residents Association, the Village Shop, local PTAs and voluntary groups are invited. This is not to supplant any individual association but to enable us to come together, share expertise and volunteers to arrange village events. I propose no more than 2 meetings a year</w:t>
      </w:r>
    </w:p>
    <w:p w14:paraId="310BE901" w14:textId="77777777" w:rsidR="00A11525" w:rsidRDefault="00A11525" w:rsidP="005B216A">
      <w:r>
        <w:t>Our first and major task is to celebrate the 80th Birthday of the Village Hall on September 5th, 2026. We hope as many of you will join us and we have already organised a Brass Band Concert in the afternoon playing mainly 1940s music, a 1960s Disco in the evening. I hope that we can repeat the Picnic in the park, have a children’s fancy dress competition and organize a major exhibition of paintings and photographs of Hughenden during the past 80 years.  I would suggest that all proceeds go towards expanding the play provision at the Village Hall with some facilities for older children</w:t>
      </w:r>
    </w:p>
    <w:p w14:paraId="30F69B3D" w14:textId="77777777" w:rsidR="00A11525" w:rsidRDefault="00A11525" w:rsidP="005B216A">
      <w:r>
        <w:t>Throughout 2026 we shall strive to continue to improve our information systems and reach out further into the community. The Village Hall is a vital part of local community life and embracing more of the local population is essential if we are to maintain the Village Hall for future generations.</w:t>
      </w:r>
    </w:p>
    <w:p w14:paraId="7FAE3EC2" w14:textId="77777777" w:rsidR="00A11525" w:rsidRDefault="00A11525" w:rsidP="00A11525">
      <w:pPr>
        <w:pStyle w:val="NoSpacing"/>
        <w:jc w:val="both"/>
        <w:rPr>
          <w:b/>
          <w:bCs/>
        </w:rPr>
      </w:pPr>
      <w:r w:rsidRPr="00201BC7">
        <w:rPr>
          <w:b/>
          <w:bCs/>
        </w:rPr>
        <w:t>Peter Gieler, Chairman</w:t>
      </w:r>
    </w:p>
    <w:p w14:paraId="7EBB4E15" w14:textId="77777777" w:rsidR="00A11525" w:rsidRDefault="00A11525" w:rsidP="00A11525">
      <w:pPr>
        <w:pStyle w:val="NoSpacing"/>
        <w:jc w:val="both"/>
      </w:pPr>
    </w:p>
    <w:p w14:paraId="0D48641D" w14:textId="04F408F1" w:rsidR="00A11525" w:rsidRDefault="00A11525" w:rsidP="00A11525">
      <w:pPr>
        <w:pStyle w:val="NoSpacing"/>
        <w:jc w:val="both"/>
      </w:pPr>
      <w:r w:rsidRPr="00A11525">
        <w:rPr>
          <w:b/>
          <w:bCs/>
        </w:rPr>
        <w:t>P</w:t>
      </w:r>
      <w:r w:rsidR="00C610D6">
        <w:rPr>
          <w:b/>
          <w:bCs/>
        </w:rPr>
        <w:t>eter</w:t>
      </w:r>
      <w:r w:rsidR="00C610D6">
        <w:t xml:space="preserve"> added that if he </w:t>
      </w:r>
      <w:r>
        <w:t>had known what the Health</w:t>
      </w:r>
      <w:r w:rsidR="001A5C67">
        <w:t xml:space="preserve"> </w:t>
      </w:r>
      <w:r>
        <w:t>&amp;</w:t>
      </w:r>
      <w:r w:rsidR="001A5C67">
        <w:t xml:space="preserve"> </w:t>
      </w:r>
      <w:r>
        <w:t>Safety job was going to be</w:t>
      </w:r>
      <w:r w:rsidR="00C610D6">
        <w:t xml:space="preserve"> he</w:t>
      </w:r>
      <w:r>
        <w:t xml:space="preserve"> would have run a mile.  The cost was about 3£14-15K, but we are now in good stead for the next few years.</w:t>
      </w:r>
    </w:p>
    <w:p w14:paraId="75D02B58" w14:textId="0D799338" w:rsidR="00A11525" w:rsidRDefault="00A11525" w:rsidP="005B216A">
      <w:pPr>
        <w:pStyle w:val="Heading1"/>
      </w:pPr>
      <w:r>
        <w:t>Treasurer’s Report</w:t>
      </w:r>
    </w:p>
    <w:p w14:paraId="12A20783" w14:textId="77777777" w:rsidR="00A11525" w:rsidRPr="005B216A" w:rsidRDefault="00A11525" w:rsidP="005B216A">
      <w:pPr>
        <w:pStyle w:val="Heading2"/>
      </w:pPr>
      <w:r w:rsidRPr="005B216A">
        <w:t>Overall Position</w:t>
      </w:r>
    </w:p>
    <w:p w14:paraId="6D06E6A8" w14:textId="77777777" w:rsidR="00A11525" w:rsidRPr="006626DC" w:rsidRDefault="00A11525" w:rsidP="005B216A">
      <w:r w:rsidRPr="006626DC">
        <w:t>The Hall</w:t>
      </w:r>
      <w:r>
        <w:t xml:space="preserve">’s financial position remains sound. The surplus for the financial year was a little over £15,000. </w:t>
      </w:r>
    </w:p>
    <w:p w14:paraId="3CCBB278" w14:textId="77777777" w:rsidR="00A11525" w:rsidRPr="00A904BE" w:rsidRDefault="00A11525" w:rsidP="005B216A">
      <w:pPr>
        <w:pStyle w:val="Heading2"/>
      </w:pPr>
      <w:r w:rsidRPr="00A904BE">
        <w:t>Income – 2024/25</w:t>
      </w:r>
    </w:p>
    <w:p w14:paraId="6D8A6DBF" w14:textId="77777777" w:rsidR="00A11525" w:rsidRDefault="00A11525" w:rsidP="005B216A">
      <w:r>
        <w:t xml:space="preserve">Total Income was down on the previous Financial Year, by more than £4,000, due entirely to a reduction in Grants &amp; Donations, which were unusually high in 2023/24 due to the resurfacing of the Car Park. However, 2024/25 saw a 7% increase in Hall Hire revenue due partly to an increase in Hall </w:t>
      </w:r>
      <w:proofErr w:type="gramStart"/>
      <w:r>
        <w:t>charges, but</w:t>
      </w:r>
      <w:proofErr w:type="gramEnd"/>
      <w:r>
        <w:t xml:space="preserve"> also increased use of the Halls. </w:t>
      </w:r>
    </w:p>
    <w:p w14:paraId="72A13584" w14:textId="77777777" w:rsidR="00A11525" w:rsidRPr="00A904BE" w:rsidRDefault="00A11525" w:rsidP="005B216A">
      <w:pPr>
        <w:pStyle w:val="Heading2"/>
      </w:pPr>
      <w:r w:rsidRPr="00A904BE">
        <w:t>Expenditure – 2024/25</w:t>
      </w:r>
    </w:p>
    <w:p w14:paraId="2D8EEFFB" w14:textId="77777777" w:rsidR="00A11525" w:rsidRDefault="00A11525" w:rsidP="005B216A">
      <w:r>
        <w:t xml:space="preserve">General expenditure went up by 15%. The primary increases </w:t>
      </w:r>
      <w:proofErr w:type="gramStart"/>
      <w:r>
        <w:t>were:-</w:t>
      </w:r>
      <w:proofErr w:type="gramEnd"/>
    </w:p>
    <w:p w14:paraId="5F9940BB" w14:textId="6CAB3313" w:rsidR="00A11525" w:rsidRDefault="00A11525" w:rsidP="005B216A">
      <w:pPr>
        <w:pStyle w:val="Heading3"/>
      </w:pPr>
      <w:r w:rsidRPr="00460AF3">
        <w:t>Energy</w:t>
      </w:r>
      <w:r>
        <w:t xml:space="preserve"> </w:t>
      </w:r>
    </w:p>
    <w:p w14:paraId="155529E4" w14:textId="77777777" w:rsidR="00A11525" w:rsidRDefault="00A11525" w:rsidP="005B216A">
      <w:r>
        <w:t>Not surprisingly, energy costs have risen, for the Hall the increase was almost £2,500 (30%) up on 2023/24.</w:t>
      </w:r>
    </w:p>
    <w:p w14:paraId="7F34CF24" w14:textId="77777777" w:rsidR="00A11525" w:rsidRDefault="00A11525" w:rsidP="005B216A">
      <w:pPr>
        <w:pStyle w:val="Heading3"/>
      </w:pPr>
      <w:r w:rsidRPr="00460AF3">
        <w:lastRenderedPageBreak/>
        <w:t xml:space="preserve">Hall </w:t>
      </w:r>
      <w:r>
        <w:t>&amp; Grounds</w:t>
      </w:r>
    </w:p>
    <w:p w14:paraId="27FB8493" w14:textId="77777777" w:rsidR="00A11525" w:rsidRDefault="00A11525" w:rsidP="005B216A">
      <w:r>
        <w:t xml:space="preserve">Repairs, decorating and updating, Health &amp; Safety, particularly Fire, and security were up on the previous year, though grounds maintenance, was down. </w:t>
      </w:r>
    </w:p>
    <w:p w14:paraId="7719D5D6" w14:textId="77777777" w:rsidR="00A11525" w:rsidRPr="005B216A" w:rsidRDefault="00A11525" w:rsidP="005B216A">
      <w:pPr>
        <w:pStyle w:val="Heading2"/>
      </w:pPr>
      <w:r>
        <w:t>Other matters</w:t>
      </w:r>
    </w:p>
    <w:p w14:paraId="352D7C29" w14:textId="4956521A" w:rsidR="00A11525" w:rsidRDefault="00A11525" w:rsidP="005B216A">
      <w:r>
        <w:t>As mentioned last year, some regular Hires are still failing to follow the Rules. As a result</w:t>
      </w:r>
      <w:r w:rsidR="005B216A">
        <w:t>,</w:t>
      </w:r>
      <w:r>
        <w:t xml:space="preserve"> Debtors, entirely regular users, at the year-end totalled over £3,000, up £1,000 on the previous year.</w:t>
      </w:r>
    </w:p>
    <w:p w14:paraId="7C84CA5C" w14:textId="549393E4" w:rsidR="00A11525" w:rsidRDefault="00A11525" w:rsidP="005B216A">
      <w:r w:rsidRPr="00A11525">
        <w:t>Roland Wales, HVVH – Treasurer</w:t>
      </w:r>
    </w:p>
    <w:p w14:paraId="7C544E48" w14:textId="5680E853" w:rsidR="00A11525" w:rsidRDefault="00A11525" w:rsidP="005B216A">
      <w:r w:rsidRPr="00A11525">
        <w:rPr>
          <w:b/>
          <w:bCs/>
        </w:rPr>
        <w:t>S</w:t>
      </w:r>
      <w:r w:rsidR="00C610D6">
        <w:rPr>
          <w:b/>
          <w:bCs/>
        </w:rPr>
        <w:t xml:space="preserve">am Morrison </w:t>
      </w:r>
      <w:r w:rsidR="00C610D6" w:rsidRPr="00C610D6">
        <w:t>noted that i</w:t>
      </w:r>
      <w:r>
        <w:t>t is encouraging the amount of people using the hall has not diminished because of the increase in hiring tariffs.</w:t>
      </w:r>
    </w:p>
    <w:p w14:paraId="6DA63B05" w14:textId="559A1CF7" w:rsidR="00A11525" w:rsidRDefault="00A83FC2" w:rsidP="005B216A">
      <w:r w:rsidRPr="00A83FC2">
        <w:rPr>
          <w:b/>
          <w:bCs/>
        </w:rPr>
        <w:t>Mary Hilder</w:t>
      </w:r>
      <w:r w:rsidR="00C610D6" w:rsidRPr="00A83FC2">
        <w:rPr>
          <w:b/>
          <w:bCs/>
        </w:rPr>
        <w:t xml:space="preserve"> </w:t>
      </w:r>
      <w:r w:rsidR="00C610D6" w:rsidRPr="00A83FC2">
        <w:t>asked</w:t>
      </w:r>
      <w:r w:rsidR="00C610D6" w:rsidRPr="00A83FC2">
        <w:rPr>
          <w:b/>
          <w:bCs/>
        </w:rPr>
        <w:t>,</w:t>
      </w:r>
      <w:r w:rsidR="00A11525" w:rsidRPr="00A83FC2">
        <w:t xml:space="preserve"> </w:t>
      </w:r>
      <w:r w:rsidR="00C610D6" w:rsidRPr="00A83FC2">
        <w:t>a</w:t>
      </w:r>
      <w:r w:rsidR="00A11525" w:rsidRPr="00A83FC2">
        <w:t>re the tariffs going up this year?</w:t>
      </w:r>
    </w:p>
    <w:p w14:paraId="7E51334C" w14:textId="47243154" w:rsidR="00594DD0" w:rsidRPr="00A11525" w:rsidRDefault="00C610D6" w:rsidP="005B216A">
      <w:r>
        <w:rPr>
          <w:b/>
          <w:bCs/>
        </w:rPr>
        <w:t xml:space="preserve">Peter </w:t>
      </w:r>
      <w:r w:rsidRPr="00C610D6">
        <w:t xml:space="preserve">confirmed that </w:t>
      </w:r>
      <w:r w:rsidR="00A11525">
        <w:t xml:space="preserve">we perform regular reviews, and </w:t>
      </w:r>
      <w:r w:rsidR="001A5C67">
        <w:t xml:space="preserve">for most years we do not increase the hire tariffs.  There is </w:t>
      </w:r>
      <w:r w:rsidR="00A11525">
        <w:t>no increase is planned for this year.</w:t>
      </w:r>
    </w:p>
    <w:p w14:paraId="5DC2BB8D" w14:textId="5DCE7808" w:rsidR="00A11525" w:rsidRDefault="00A11525" w:rsidP="005B216A">
      <w:pPr>
        <w:pStyle w:val="Heading1"/>
      </w:pPr>
      <w:r>
        <w:t xml:space="preserve">Secretary’s Report                                          </w:t>
      </w:r>
    </w:p>
    <w:p w14:paraId="24DC94EF" w14:textId="579A9324" w:rsidR="00A11525" w:rsidRDefault="00A11525" w:rsidP="005B216A">
      <w:r>
        <w:t>In 2025, I completed my second year supporting the Village Hall Management Committee, and my first year serving as official Secretary.  My focus has been on strengthening day-to-day administration, improving clarity of our processes and documentation, and supporting the Committee in delivering a safe, secure and well-managed hall for the village.</w:t>
      </w:r>
    </w:p>
    <w:p w14:paraId="3D4A5B2F" w14:textId="77777777" w:rsidR="00A11525" w:rsidRDefault="00A11525" w:rsidP="005B216A">
      <w:r>
        <w:t>We improved the way the Committee operates and communicates, including agreeing a consistent earlier meeting start time to support attendance and momentum.  I worked with the Paul of the Residents’ Association committee to stagger the weeks in which our regular meetings take place, which has already enabled improved collaboration between our committees.</w:t>
      </w:r>
    </w:p>
    <w:p w14:paraId="6898E30D" w14:textId="77777777" w:rsidR="00A11525" w:rsidRDefault="00A11525" w:rsidP="005B216A">
      <w:r>
        <w:t>During the year we strengthened access and ownership of key committee email accounts and continued making committee paperwork more accessible.  A new approach, suggested by Peter, was also successfully adopted by the committee, where reports are shared in advance of meetings to enable more productive discussion and decision making.</w:t>
      </w:r>
    </w:p>
    <w:p w14:paraId="4C4B66C7" w14:textId="77777777" w:rsidR="00A11525" w:rsidRDefault="00A11525" w:rsidP="005B216A">
      <w:r>
        <w:t>A significant governance step during the year was the continued formalisation of financial controls and authorisation thresholds. Under the supervision of our Treasurer, Roland, we have reinforced clearer expenditure limits and developed supporting procedures and audit trails.</w:t>
      </w:r>
    </w:p>
    <w:p w14:paraId="03B2C035" w14:textId="77777777" w:rsidR="00A11525" w:rsidRDefault="00A11525" w:rsidP="005B216A">
      <w:r>
        <w:t>I must congratulate Peter in coordinating the Health &amp; Safety surveys, and driving actions required for compliance.  Whilst this programme required substantial time, coordination and financial planning, it has strengthened our compliance position and reduced risk for hall users.</w:t>
      </w:r>
    </w:p>
    <w:p w14:paraId="7B84518B" w14:textId="77777777" w:rsidR="00A11525" w:rsidRDefault="00A11525" w:rsidP="005B216A">
      <w:r>
        <w:t xml:space="preserve">Following a small number of security concerns, the Committee took decisive action to improve hall security and access control.  Work progressed on upgrading the CCTV and ANPR cameras, </w:t>
      </w:r>
      <w:r>
        <w:lastRenderedPageBreak/>
        <w:t>improving door security, reviewing lock and key arrangements and moving towards an access control system with remote management capability.</w:t>
      </w:r>
    </w:p>
    <w:p w14:paraId="1E394CB7" w14:textId="77777777" w:rsidR="00A11525" w:rsidRDefault="00A11525" w:rsidP="005B216A">
      <w:r>
        <w:t>My highlights of the year have been Jazz in the Village event, which demonstrated the potential for more hall-led community events such as the Village Shop Choir’s Friends and Family event, and of course, the Christmas Fair, with positive feedback and meaningful fundraising for the playground.</w:t>
      </w:r>
    </w:p>
    <w:p w14:paraId="1740CED7" w14:textId="77777777" w:rsidR="00A11525" w:rsidRDefault="00A11525" w:rsidP="005B216A">
      <w:r>
        <w:t xml:space="preserve">My thanks go to the team of volunteers, offices, trustees and the many individuals who support the Hall in practical ways throughout the year.  </w:t>
      </w:r>
      <w:proofErr w:type="gramStart"/>
      <w:r>
        <w:t>In particular, my</w:t>
      </w:r>
      <w:proofErr w:type="gramEnd"/>
      <w:r>
        <w:t xml:space="preserve"> gratitude goes to Bob, who completes challenging projects with the calmest of smiles and great modesty.</w:t>
      </w:r>
    </w:p>
    <w:p w14:paraId="2C4BD716" w14:textId="77777777" w:rsidR="00A11525" w:rsidRDefault="00A11525" w:rsidP="005B216A">
      <w:r>
        <w:t xml:space="preserve">Looking forward, I hope that our endeavour with the Hughenden Valley Community Association will help supporting future events such as the forthcoming Hall anniversaries.  Please do get involved in this, we </w:t>
      </w:r>
      <w:proofErr w:type="gramStart"/>
      <w:r>
        <w:t>rely</w:t>
      </w:r>
      <w:proofErr w:type="gramEnd"/>
      <w:r>
        <w:t xml:space="preserve"> your time, skills and experience to keep the hall thriving in our community.</w:t>
      </w:r>
    </w:p>
    <w:p w14:paraId="0356427D" w14:textId="10A327F6" w:rsidR="00A11525" w:rsidRDefault="00A11525" w:rsidP="001A5C67">
      <w:pPr>
        <w:pStyle w:val="NoSpacing"/>
        <w:rPr>
          <w:b/>
          <w:bCs/>
        </w:rPr>
      </w:pPr>
      <w:r w:rsidRPr="003333AF">
        <w:rPr>
          <w:b/>
          <w:bCs/>
        </w:rPr>
        <w:t>Jasper McGuire, Secretary</w:t>
      </w:r>
    </w:p>
    <w:p w14:paraId="32ACA903" w14:textId="10D534B7" w:rsidR="00A11525" w:rsidRDefault="001A5C67" w:rsidP="005B216A">
      <w:pPr>
        <w:pStyle w:val="Heading1"/>
      </w:pPr>
      <w:r>
        <w:t>Booking Secretary’s Report</w:t>
      </w:r>
    </w:p>
    <w:p w14:paraId="21F4DD1F" w14:textId="77777777" w:rsidR="005B216A" w:rsidRDefault="005B216A" w:rsidP="005B216A">
      <w:r>
        <w:t>Hello all and Happy New Year.</w:t>
      </w:r>
    </w:p>
    <w:p w14:paraId="5B06F242" w14:textId="77777777" w:rsidR="005B216A" w:rsidRDefault="005B216A" w:rsidP="005B216A">
      <w:r>
        <w:t>Bookings have been consistently coming in, even over the Christmas period. The 2025 calendar has now been checked, replicated and populated into 2026.</w:t>
      </w:r>
    </w:p>
    <w:p w14:paraId="78F41618" w14:textId="77777777" w:rsidR="005B216A" w:rsidRDefault="005B216A" w:rsidP="005B216A">
      <w:r>
        <w:t xml:space="preserve">Regular hirers have been great this year at informing us of their requirements over the festive period (this has made invoicing a lot easier). </w:t>
      </w:r>
      <w:proofErr w:type="gramStart"/>
      <w:r>
        <w:t>So</w:t>
      </w:r>
      <w:proofErr w:type="gramEnd"/>
      <w:r>
        <w:t xml:space="preserve"> Thank-you to all.</w:t>
      </w:r>
    </w:p>
    <w:p w14:paraId="47009F50" w14:textId="77777777" w:rsidR="005B216A" w:rsidRDefault="005B216A" w:rsidP="005B216A"/>
    <w:p w14:paraId="7DEC9EFE" w14:textId="77777777" w:rsidR="005B216A" w:rsidRDefault="005B216A" w:rsidP="005B216A">
      <w:r>
        <w:t>December was a very busy month with the success of another Valley Players Panto, birthday parties and weddings.</w:t>
      </w:r>
    </w:p>
    <w:p w14:paraId="03460EF7" w14:textId="6A5F5EBD" w:rsidR="005B216A" w:rsidRDefault="005B216A" w:rsidP="005B216A">
      <w:r>
        <w:t>I have learnt a lot the past year and have really enjoyed the role. I feel there are still a few aspects which can be improved upon such as online payments for bookings. I also need to be able to set up codes myself it still is a single point of failure and needs to be done so I can manage the ad hoc hires easier.</w:t>
      </w:r>
    </w:p>
    <w:p w14:paraId="1812CE09" w14:textId="77777777" w:rsidR="005B216A" w:rsidRDefault="005B216A" w:rsidP="005B216A">
      <w:r>
        <w:t xml:space="preserve">We’ve managed to maintain our regular hirers with some increasing </w:t>
      </w:r>
      <w:proofErr w:type="gramStart"/>
      <w:r>
        <w:t>sessions</w:t>
      </w:r>
      <w:proofErr w:type="gramEnd"/>
      <w:r>
        <w:t xml:space="preserve"> and we have also gained new hirers such as dance Irish and dance legacy.</w:t>
      </w:r>
    </w:p>
    <w:p w14:paraId="2476FACD" w14:textId="77777777" w:rsidR="005B216A" w:rsidRDefault="005B216A" w:rsidP="005B216A"/>
    <w:p w14:paraId="29AC5315" w14:textId="77777777" w:rsidR="005B216A" w:rsidRDefault="005B216A" w:rsidP="005B216A">
      <w:r>
        <w:t xml:space="preserve">The one thing I really want to get on top of this year is hirer invoices. I’ve got </w:t>
      </w:r>
      <w:proofErr w:type="spellStart"/>
      <w:r>
        <w:t>adhoc</w:t>
      </w:r>
      <w:proofErr w:type="spellEnd"/>
      <w:r>
        <w:t xml:space="preserve"> invoices tightly run and I need to ensure this is also carried onto regular hirers.</w:t>
      </w:r>
    </w:p>
    <w:p w14:paraId="29EA4E7B" w14:textId="22342393" w:rsidR="005B216A" w:rsidRPr="00F34FA7" w:rsidRDefault="005B216A" w:rsidP="005B216A">
      <w:pPr>
        <w:rPr>
          <w:b/>
          <w:bCs/>
        </w:rPr>
      </w:pPr>
      <w:r w:rsidRPr="00F34FA7">
        <w:rPr>
          <w:b/>
          <w:bCs/>
        </w:rPr>
        <w:t>Natalie Wilson-Jones, Booking Secretary</w:t>
      </w:r>
    </w:p>
    <w:p w14:paraId="06A93B33" w14:textId="52FC08CC" w:rsidR="001A5C67" w:rsidRDefault="001A5C67" w:rsidP="005B216A">
      <w:r w:rsidRPr="001A5C67">
        <w:rPr>
          <w:b/>
          <w:bCs/>
        </w:rPr>
        <w:t>R</w:t>
      </w:r>
      <w:r w:rsidR="00C610D6">
        <w:rPr>
          <w:b/>
          <w:bCs/>
        </w:rPr>
        <w:t xml:space="preserve">oland Wales </w:t>
      </w:r>
      <w:r w:rsidR="00C610D6" w:rsidRPr="00C610D6">
        <w:t>noted that h</w:t>
      </w:r>
      <w:r>
        <w:t>aving Natalie help him has made his job a lot easier!</w:t>
      </w:r>
    </w:p>
    <w:p w14:paraId="7769EF23" w14:textId="6DF025D0" w:rsidR="001A5C67" w:rsidRDefault="001A5C67" w:rsidP="005B216A">
      <w:pPr>
        <w:pStyle w:val="Heading1"/>
      </w:pPr>
      <w:r>
        <w:lastRenderedPageBreak/>
        <w:t>Committee Stand Down</w:t>
      </w:r>
    </w:p>
    <w:p w14:paraId="3E2B7755" w14:textId="581C2AD0" w:rsidR="001A5C67" w:rsidRDefault="001A5C67" w:rsidP="005B216A">
      <w:r>
        <w:t>All Committee members stood down</w:t>
      </w:r>
    </w:p>
    <w:p w14:paraId="535B7C0D" w14:textId="1B31B120" w:rsidR="001A5C67" w:rsidRDefault="001A5C67" w:rsidP="005B216A">
      <w:pPr>
        <w:pStyle w:val="Heading1"/>
      </w:pPr>
      <w:r>
        <w:t>Election of Officers</w:t>
      </w:r>
    </w:p>
    <w:p w14:paraId="25FEC4B1" w14:textId="0EA95ADC" w:rsidR="001A5C67" w:rsidRPr="00574490" w:rsidRDefault="001A5C67" w:rsidP="005B216A">
      <w:r w:rsidRPr="00574490">
        <w:t>Peter Gieler volunteered to stand as Chairman again</w:t>
      </w:r>
    </w:p>
    <w:p w14:paraId="743F4F8D" w14:textId="633E5F03" w:rsidR="001A5C67" w:rsidRDefault="001A5C67" w:rsidP="005B216A">
      <w:r w:rsidRPr="00574490">
        <w:rPr>
          <w:b/>
          <w:bCs/>
        </w:rPr>
        <w:t xml:space="preserve">Proposed: </w:t>
      </w:r>
      <w:r>
        <w:t>Sam Morrison</w:t>
      </w:r>
    </w:p>
    <w:p w14:paraId="4639D7A7" w14:textId="6AEB95D3" w:rsidR="001A5C67" w:rsidRDefault="001A5C67" w:rsidP="005B216A">
      <w:r w:rsidRPr="00574490">
        <w:rPr>
          <w:b/>
          <w:bCs/>
        </w:rPr>
        <w:t xml:space="preserve">Seconded: </w:t>
      </w:r>
      <w:r>
        <w:t>Andrew Flint</w:t>
      </w:r>
    </w:p>
    <w:p w14:paraId="2018BCA0" w14:textId="1723AC75" w:rsidR="001A5C67" w:rsidRPr="00574490" w:rsidRDefault="001A5C67" w:rsidP="005B216A">
      <w:r w:rsidRPr="00574490">
        <w:t>Roland Wales volunteered to stand as Treasurer again</w:t>
      </w:r>
    </w:p>
    <w:p w14:paraId="4B071AA7" w14:textId="729AFDC6" w:rsidR="001A5C67" w:rsidRDefault="001A5C67" w:rsidP="005B216A">
      <w:r w:rsidRPr="00574490">
        <w:rPr>
          <w:b/>
          <w:bCs/>
        </w:rPr>
        <w:t>Proposed:</w:t>
      </w:r>
      <w:r>
        <w:t xml:space="preserve"> Peter Gieler</w:t>
      </w:r>
    </w:p>
    <w:p w14:paraId="78078861" w14:textId="0F951FCC" w:rsidR="001A5C67" w:rsidRDefault="001A5C67" w:rsidP="005B216A">
      <w:r w:rsidRPr="00574490">
        <w:rPr>
          <w:b/>
          <w:bCs/>
        </w:rPr>
        <w:t>Seconded:</w:t>
      </w:r>
      <w:r>
        <w:t xml:space="preserve"> Graeme Card</w:t>
      </w:r>
    </w:p>
    <w:p w14:paraId="5E534EA8" w14:textId="19994F0C" w:rsidR="001A5C67" w:rsidRPr="00574490" w:rsidRDefault="001A5C67" w:rsidP="005B216A">
      <w:r w:rsidRPr="00574490">
        <w:t>Jasper McGuire volunteered to stand as Secretary again</w:t>
      </w:r>
    </w:p>
    <w:p w14:paraId="4F33D677" w14:textId="1E572A80" w:rsidR="001A5C67" w:rsidRDefault="001A5C67" w:rsidP="005B216A">
      <w:r w:rsidRPr="00574490">
        <w:rPr>
          <w:b/>
          <w:bCs/>
        </w:rPr>
        <w:t xml:space="preserve">Proposed: </w:t>
      </w:r>
      <w:r>
        <w:t>Peter Gieler</w:t>
      </w:r>
    </w:p>
    <w:p w14:paraId="36A71C93" w14:textId="4722FB71" w:rsidR="001A5C67" w:rsidRDefault="001A5C67" w:rsidP="005B216A">
      <w:r w:rsidRPr="00574490">
        <w:rPr>
          <w:b/>
          <w:bCs/>
        </w:rPr>
        <w:t>Seconded:</w:t>
      </w:r>
      <w:r>
        <w:t xml:space="preserve"> Graham Hall</w:t>
      </w:r>
    </w:p>
    <w:p w14:paraId="54C7085E" w14:textId="6907F612" w:rsidR="001A5C67" w:rsidRPr="00574490" w:rsidRDefault="001A5C67" w:rsidP="005B216A">
      <w:r w:rsidRPr="00574490">
        <w:t>Booking Secretary remains as Natalie Wilson-Jones because the role is filled as an appointment.</w:t>
      </w:r>
    </w:p>
    <w:p w14:paraId="21FF8A8C" w14:textId="4A64EE8E" w:rsidR="001A5C67" w:rsidRDefault="001A5C67" w:rsidP="005B216A">
      <w:r>
        <w:t xml:space="preserve">Other members of the committee </w:t>
      </w:r>
      <w:r w:rsidR="00574490">
        <w:t>are</w:t>
      </w:r>
      <w:r>
        <w:t>:</w:t>
      </w:r>
    </w:p>
    <w:tbl>
      <w:tblPr>
        <w:tblStyle w:val="TableGrid"/>
        <w:tblW w:w="0" w:type="auto"/>
        <w:tblLook w:val="04A0" w:firstRow="1" w:lastRow="0" w:firstColumn="1" w:lastColumn="0" w:noHBand="0" w:noVBand="1"/>
      </w:tblPr>
      <w:tblGrid>
        <w:gridCol w:w="2689"/>
        <w:gridCol w:w="6327"/>
      </w:tblGrid>
      <w:tr w:rsidR="005B216A" w:rsidRPr="00594DD0" w14:paraId="569714E4" w14:textId="77777777" w:rsidTr="00574490">
        <w:tc>
          <w:tcPr>
            <w:tcW w:w="2689" w:type="dxa"/>
          </w:tcPr>
          <w:p w14:paraId="5C7633E2" w14:textId="515D4C78" w:rsidR="005B216A" w:rsidRPr="00594DD0" w:rsidRDefault="005B216A" w:rsidP="005B216A">
            <w:pPr>
              <w:rPr>
                <w:b/>
                <w:bCs/>
              </w:rPr>
            </w:pPr>
            <w:r w:rsidRPr="00594DD0">
              <w:rPr>
                <w:b/>
                <w:bCs/>
              </w:rPr>
              <w:t>Name</w:t>
            </w:r>
          </w:p>
        </w:tc>
        <w:tc>
          <w:tcPr>
            <w:tcW w:w="6327" w:type="dxa"/>
          </w:tcPr>
          <w:p w14:paraId="3DB151AC" w14:textId="32967404" w:rsidR="005B216A" w:rsidRPr="00594DD0" w:rsidRDefault="005B216A" w:rsidP="005B216A">
            <w:pPr>
              <w:rPr>
                <w:b/>
                <w:bCs/>
              </w:rPr>
            </w:pPr>
            <w:r w:rsidRPr="00594DD0">
              <w:rPr>
                <w:b/>
                <w:bCs/>
              </w:rPr>
              <w:t>Role</w:t>
            </w:r>
          </w:p>
        </w:tc>
      </w:tr>
      <w:tr w:rsidR="001A5C67" w14:paraId="4EB59C08" w14:textId="77777777" w:rsidTr="00574490">
        <w:tc>
          <w:tcPr>
            <w:tcW w:w="2689" w:type="dxa"/>
          </w:tcPr>
          <w:p w14:paraId="10A0CF91" w14:textId="19FAB17A" w:rsidR="001A5C67" w:rsidRDefault="001A5C67" w:rsidP="005B216A">
            <w:r>
              <w:t>Andrew Flint</w:t>
            </w:r>
          </w:p>
        </w:tc>
        <w:tc>
          <w:tcPr>
            <w:tcW w:w="6327" w:type="dxa"/>
          </w:tcPr>
          <w:p w14:paraId="0447B9F5" w14:textId="330A00EE" w:rsidR="001A5C67" w:rsidRDefault="001A5C67" w:rsidP="005B216A">
            <w:r>
              <w:t>H</w:t>
            </w:r>
            <w:r w:rsidR="00574490">
              <w:t xml:space="preserve">ughenden Allotments and Gardens </w:t>
            </w:r>
            <w:proofErr w:type="spellStart"/>
            <w:r w:rsidR="00574490">
              <w:t>Accociation</w:t>
            </w:r>
            <w:proofErr w:type="spellEnd"/>
          </w:p>
        </w:tc>
      </w:tr>
      <w:tr w:rsidR="001A5C67" w14:paraId="5C492B93" w14:textId="77777777" w:rsidTr="00574490">
        <w:tc>
          <w:tcPr>
            <w:tcW w:w="2689" w:type="dxa"/>
          </w:tcPr>
          <w:p w14:paraId="75E09758" w14:textId="7418858C" w:rsidR="001A5C67" w:rsidRDefault="001A5C67" w:rsidP="005B216A">
            <w:r>
              <w:t>Angus Idle</w:t>
            </w:r>
          </w:p>
        </w:tc>
        <w:tc>
          <w:tcPr>
            <w:tcW w:w="6327" w:type="dxa"/>
          </w:tcPr>
          <w:p w14:paraId="441B0986" w14:textId="196FC029" w:rsidR="001A5C67" w:rsidRDefault="001A5C67" w:rsidP="005B216A">
            <w:r>
              <w:t>R</w:t>
            </w:r>
            <w:r w:rsidR="00574490">
              <w:t>esidents Association</w:t>
            </w:r>
          </w:p>
        </w:tc>
      </w:tr>
      <w:tr w:rsidR="001A5C67" w14:paraId="44C1CE9D" w14:textId="77777777" w:rsidTr="00574490">
        <w:tc>
          <w:tcPr>
            <w:tcW w:w="2689" w:type="dxa"/>
          </w:tcPr>
          <w:p w14:paraId="023754BB" w14:textId="33FA98CB" w:rsidR="001A5C67" w:rsidRDefault="001A5C67" w:rsidP="005B216A">
            <w:r>
              <w:t>Bob Cook</w:t>
            </w:r>
          </w:p>
        </w:tc>
        <w:tc>
          <w:tcPr>
            <w:tcW w:w="6327" w:type="dxa"/>
          </w:tcPr>
          <w:p w14:paraId="1FBA2FA0" w14:textId="577AED21" w:rsidR="001A5C67" w:rsidRDefault="001A5C67" w:rsidP="005B216A">
            <w:r>
              <w:t xml:space="preserve">Grounds </w:t>
            </w:r>
            <w:r w:rsidR="005C54A7">
              <w:t>&amp;</w:t>
            </w:r>
            <w:r>
              <w:t xml:space="preserve"> Maintenance</w:t>
            </w:r>
          </w:p>
        </w:tc>
      </w:tr>
      <w:tr w:rsidR="001A5C67" w14:paraId="2994D6DB" w14:textId="77777777" w:rsidTr="00574490">
        <w:tc>
          <w:tcPr>
            <w:tcW w:w="2689" w:type="dxa"/>
          </w:tcPr>
          <w:p w14:paraId="3D5B91EF" w14:textId="10E1C588" w:rsidR="001A5C67" w:rsidRDefault="00D73DDB" w:rsidP="005B216A">
            <w:r>
              <w:t>Diana Gibbons</w:t>
            </w:r>
          </w:p>
        </w:tc>
        <w:tc>
          <w:tcPr>
            <w:tcW w:w="6327" w:type="dxa"/>
          </w:tcPr>
          <w:p w14:paraId="7CFA4E25" w14:textId="108610A4" w:rsidR="001A5C67" w:rsidRDefault="00D73DDB" w:rsidP="005B216A">
            <w:r>
              <w:t>Trustee / Valley Players</w:t>
            </w:r>
          </w:p>
        </w:tc>
      </w:tr>
      <w:tr w:rsidR="00574490" w14:paraId="0D4C516A" w14:textId="77777777" w:rsidTr="00574490">
        <w:tc>
          <w:tcPr>
            <w:tcW w:w="2689" w:type="dxa"/>
          </w:tcPr>
          <w:p w14:paraId="1E16E33C" w14:textId="79D083B2" w:rsidR="00574490" w:rsidRDefault="00574490" w:rsidP="005B216A">
            <w:r>
              <w:t>Geoff Wickett</w:t>
            </w:r>
          </w:p>
        </w:tc>
        <w:tc>
          <w:tcPr>
            <w:tcW w:w="6327" w:type="dxa"/>
          </w:tcPr>
          <w:p w14:paraId="6F182B91" w14:textId="5BA17826" w:rsidR="00574490" w:rsidRDefault="00574490" w:rsidP="005B216A">
            <w:r>
              <w:t>Resident</w:t>
            </w:r>
          </w:p>
        </w:tc>
      </w:tr>
      <w:tr w:rsidR="00D73DDB" w14:paraId="68933BFE" w14:textId="77777777" w:rsidTr="00574490">
        <w:tc>
          <w:tcPr>
            <w:tcW w:w="2689" w:type="dxa"/>
          </w:tcPr>
          <w:p w14:paraId="7AC71B17" w14:textId="11A52242" w:rsidR="00D73DDB" w:rsidRDefault="00D73DDB" w:rsidP="005B216A">
            <w:r>
              <w:t>Graeme Card</w:t>
            </w:r>
          </w:p>
        </w:tc>
        <w:tc>
          <w:tcPr>
            <w:tcW w:w="6327" w:type="dxa"/>
          </w:tcPr>
          <w:p w14:paraId="43672F6D" w14:textId="7C8D00B3" w:rsidR="00D73DDB" w:rsidRDefault="00D73DDB" w:rsidP="005B216A">
            <w:r>
              <w:t>Truste</w:t>
            </w:r>
            <w:r w:rsidR="00574490">
              <w:t>e</w:t>
            </w:r>
          </w:p>
        </w:tc>
      </w:tr>
      <w:tr w:rsidR="00D73DDB" w14:paraId="6BD900A5" w14:textId="77777777" w:rsidTr="00574490">
        <w:tc>
          <w:tcPr>
            <w:tcW w:w="2689" w:type="dxa"/>
          </w:tcPr>
          <w:p w14:paraId="78725EAF" w14:textId="609F6457" w:rsidR="00D73DDB" w:rsidRDefault="00D73DDB" w:rsidP="005B216A">
            <w:r>
              <w:t>Graham Hall</w:t>
            </w:r>
          </w:p>
        </w:tc>
        <w:tc>
          <w:tcPr>
            <w:tcW w:w="6327" w:type="dxa"/>
          </w:tcPr>
          <w:p w14:paraId="56A750F1" w14:textId="2D09D46D" w:rsidR="00D73DDB" w:rsidRDefault="00D73DDB" w:rsidP="005B216A">
            <w:r>
              <w:t>H</w:t>
            </w:r>
            <w:r w:rsidR="00574490">
              <w:t>ughenden Valley Football Club</w:t>
            </w:r>
          </w:p>
        </w:tc>
      </w:tr>
      <w:tr w:rsidR="00D73DDB" w14:paraId="61B9314E" w14:textId="77777777" w:rsidTr="00574490">
        <w:tc>
          <w:tcPr>
            <w:tcW w:w="2689" w:type="dxa"/>
          </w:tcPr>
          <w:p w14:paraId="23E09D13" w14:textId="729C251F" w:rsidR="00D73DDB" w:rsidRDefault="00D73DDB" w:rsidP="005B216A">
            <w:r>
              <w:t>Jenny Ing</w:t>
            </w:r>
          </w:p>
        </w:tc>
        <w:tc>
          <w:tcPr>
            <w:tcW w:w="6327" w:type="dxa"/>
          </w:tcPr>
          <w:p w14:paraId="7AF69B85" w14:textId="42DB4279" w:rsidR="00D73DDB" w:rsidRDefault="00D73DDB" w:rsidP="005B216A">
            <w:r>
              <w:t>Pre-school and H</w:t>
            </w:r>
            <w:r w:rsidR="00574490">
              <w:t>ealth &amp; Safety</w:t>
            </w:r>
          </w:p>
        </w:tc>
      </w:tr>
      <w:tr w:rsidR="00574490" w14:paraId="76972BC2" w14:textId="77777777" w:rsidTr="00574490">
        <w:tc>
          <w:tcPr>
            <w:tcW w:w="2689" w:type="dxa"/>
          </w:tcPr>
          <w:p w14:paraId="7BA21C84" w14:textId="6CF26C95" w:rsidR="00574490" w:rsidRDefault="00574490" w:rsidP="005B216A">
            <w:r>
              <w:t>John Moorby</w:t>
            </w:r>
          </w:p>
        </w:tc>
        <w:tc>
          <w:tcPr>
            <w:tcW w:w="6327" w:type="dxa"/>
          </w:tcPr>
          <w:p w14:paraId="152CE699" w14:textId="47319030" w:rsidR="00574490" w:rsidRDefault="00574490" w:rsidP="005B216A">
            <w:r>
              <w:t>Conservation Grou</w:t>
            </w:r>
            <w:r w:rsidR="005C54A7">
              <w:t>p</w:t>
            </w:r>
          </w:p>
        </w:tc>
      </w:tr>
      <w:tr w:rsidR="00574490" w14:paraId="3C52EBB8" w14:textId="77777777" w:rsidTr="00574490">
        <w:tc>
          <w:tcPr>
            <w:tcW w:w="2689" w:type="dxa"/>
          </w:tcPr>
          <w:p w14:paraId="22190B6D" w14:textId="7FD210F4" w:rsidR="00574490" w:rsidRDefault="00574490" w:rsidP="005B216A">
            <w:r>
              <w:t>John Rowe</w:t>
            </w:r>
          </w:p>
        </w:tc>
        <w:tc>
          <w:tcPr>
            <w:tcW w:w="6327" w:type="dxa"/>
          </w:tcPr>
          <w:p w14:paraId="35D80C0C" w14:textId="412258D7" w:rsidR="00574490" w:rsidRDefault="00574490" w:rsidP="005B216A">
            <w:r>
              <w:t>Hughenden Parish Council</w:t>
            </w:r>
          </w:p>
        </w:tc>
      </w:tr>
      <w:tr w:rsidR="00D73DDB" w14:paraId="02710914" w14:textId="77777777" w:rsidTr="00574490">
        <w:tc>
          <w:tcPr>
            <w:tcW w:w="2689" w:type="dxa"/>
          </w:tcPr>
          <w:p w14:paraId="34B1508F" w14:textId="0F25AF50" w:rsidR="00D73DDB" w:rsidRDefault="00D73DDB" w:rsidP="005B216A">
            <w:r>
              <w:t>Louise Jones</w:t>
            </w:r>
          </w:p>
        </w:tc>
        <w:tc>
          <w:tcPr>
            <w:tcW w:w="6327" w:type="dxa"/>
          </w:tcPr>
          <w:p w14:paraId="116C4A74" w14:textId="10CD6CC4" w:rsidR="00D73DDB" w:rsidRDefault="00D73DDB" w:rsidP="005B216A">
            <w:r>
              <w:t>Shop</w:t>
            </w:r>
          </w:p>
        </w:tc>
      </w:tr>
      <w:tr w:rsidR="00D73DDB" w14:paraId="3763A502" w14:textId="77777777" w:rsidTr="00574490">
        <w:tc>
          <w:tcPr>
            <w:tcW w:w="2689" w:type="dxa"/>
          </w:tcPr>
          <w:p w14:paraId="6BD5B111" w14:textId="5BEE500A" w:rsidR="00D73DDB" w:rsidRDefault="00D73DDB" w:rsidP="005B216A">
            <w:r>
              <w:t>Paul Cooper</w:t>
            </w:r>
          </w:p>
        </w:tc>
        <w:tc>
          <w:tcPr>
            <w:tcW w:w="6327" w:type="dxa"/>
          </w:tcPr>
          <w:p w14:paraId="7FF6BAA7" w14:textId="349BE71D" w:rsidR="00D73DDB" w:rsidRDefault="00D73DDB" w:rsidP="005B216A">
            <w:r>
              <w:t>Art Group</w:t>
            </w:r>
          </w:p>
        </w:tc>
      </w:tr>
      <w:tr w:rsidR="00D73DDB" w14:paraId="2FC878A7" w14:textId="77777777" w:rsidTr="00574490">
        <w:tc>
          <w:tcPr>
            <w:tcW w:w="2689" w:type="dxa"/>
          </w:tcPr>
          <w:p w14:paraId="29B1214D" w14:textId="1A15BB14" w:rsidR="00D73DDB" w:rsidRDefault="00D73DDB" w:rsidP="005B216A">
            <w:r>
              <w:t>Richard Adams</w:t>
            </w:r>
          </w:p>
        </w:tc>
        <w:tc>
          <w:tcPr>
            <w:tcW w:w="6327" w:type="dxa"/>
          </w:tcPr>
          <w:p w14:paraId="0B5750EE" w14:textId="6F8F199C" w:rsidR="00D73DDB" w:rsidRDefault="00D73DDB" w:rsidP="005B216A">
            <w:r>
              <w:t>I</w:t>
            </w:r>
            <w:r w:rsidR="00574490">
              <w:t>nformation Technology and Digital Infrastructure</w:t>
            </w:r>
          </w:p>
        </w:tc>
      </w:tr>
      <w:tr w:rsidR="00D73DDB" w14:paraId="785486F8" w14:textId="77777777" w:rsidTr="00574490">
        <w:tc>
          <w:tcPr>
            <w:tcW w:w="2689" w:type="dxa"/>
          </w:tcPr>
          <w:p w14:paraId="72255DB3" w14:textId="2C6C8965" w:rsidR="00D73DDB" w:rsidRDefault="00D73DDB" w:rsidP="005B216A">
            <w:r>
              <w:t>Sam Morrison</w:t>
            </w:r>
          </w:p>
        </w:tc>
        <w:tc>
          <w:tcPr>
            <w:tcW w:w="6327" w:type="dxa"/>
          </w:tcPr>
          <w:p w14:paraId="1E8891F8" w14:textId="6ADA4521" w:rsidR="00D73DDB" w:rsidRDefault="00D73DDB" w:rsidP="005B216A">
            <w:r>
              <w:t>Trustee</w:t>
            </w:r>
          </w:p>
        </w:tc>
      </w:tr>
      <w:tr w:rsidR="00D73DDB" w14:paraId="49B242FB" w14:textId="77777777" w:rsidTr="00574490">
        <w:tc>
          <w:tcPr>
            <w:tcW w:w="2689" w:type="dxa"/>
          </w:tcPr>
          <w:p w14:paraId="1D0684AD" w14:textId="1BEDB1E7" w:rsidR="00D73DDB" w:rsidRDefault="00D73DDB" w:rsidP="005B216A">
            <w:r>
              <w:t>Steve Smith</w:t>
            </w:r>
          </w:p>
        </w:tc>
        <w:tc>
          <w:tcPr>
            <w:tcW w:w="6327" w:type="dxa"/>
          </w:tcPr>
          <w:p w14:paraId="1E1C95F9" w14:textId="15EC0562" w:rsidR="00D73DDB" w:rsidRDefault="00D73DDB" w:rsidP="005B216A">
            <w:r>
              <w:t>Trustee</w:t>
            </w:r>
          </w:p>
        </w:tc>
      </w:tr>
    </w:tbl>
    <w:p w14:paraId="055D505E" w14:textId="0F5A2ADF" w:rsidR="00D73DDB" w:rsidRDefault="00D73DDB" w:rsidP="005B216A">
      <w:pPr>
        <w:pStyle w:val="Heading1"/>
      </w:pPr>
      <w:r>
        <w:t>AOB</w:t>
      </w:r>
    </w:p>
    <w:p w14:paraId="2FF465BC" w14:textId="5F261EBA" w:rsidR="00D73DDB" w:rsidRDefault="00D73DDB" w:rsidP="005B216A">
      <w:r w:rsidRPr="00BB0DD1">
        <w:rPr>
          <w:b/>
          <w:bCs/>
        </w:rPr>
        <w:t>Mary Hilder</w:t>
      </w:r>
      <w:r w:rsidR="00BB0DD1" w:rsidRPr="00BB0DD1">
        <w:t xml:space="preserve"> noted </w:t>
      </w:r>
      <w:r w:rsidR="00BB0DD1">
        <w:t>o</w:t>
      </w:r>
      <w:r>
        <w:t>ur playground is the most used playground in the local area</w:t>
      </w:r>
      <w:r w:rsidR="00BB0DD1">
        <w:t>, and that facilities need improvement to meet the demand.</w:t>
      </w:r>
    </w:p>
    <w:p w14:paraId="294FEB52" w14:textId="08C31B1E" w:rsidR="00D73DDB" w:rsidRDefault="00D73DDB" w:rsidP="005B216A">
      <w:r w:rsidRPr="00BB0DD1">
        <w:rPr>
          <w:b/>
          <w:bCs/>
        </w:rPr>
        <w:lastRenderedPageBreak/>
        <w:t xml:space="preserve">Peter Gieler </w:t>
      </w:r>
      <w:r w:rsidR="00BB0DD1" w:rsidRPr="00BB0DD1">
        <w:t>advised</w:t>
      </w:r>
      <w:r w:rsidR="00BB0DD1">
        <w:t xml:space="preserve"> that an </w:t>
      </w:r>
      <w:r>
        <w:t>external company is coming on the 20</w:t>
      </w:r>
      <w:r w:rsidRPr="00D73DDB">
        <w:rPr>
          <w:vertAlign w:val="superscript"/>
        </w:rPr>
        <w:t>th</w:t>
      </w:r>
      <w:r>
        <w:t xml:space="preserve"> of January to </w:t>
      </w:r>
      <w:r w:rsidR="00BB0DD1">
        <w:t>evaluate possible improvements, as well as expanding facilities for older children</w:t>
      </w:r>
      <w:r>
        <w:t xml:space="preserve">.  </w:t>
      </w:r>
      <w:r w:rsidR="00BB0DD1">
        <w:t xml:space="preserve">He also highlighted that </w:t>
      </w:r>
      <w:r>
        <w:t xml:space="preserve">Sport for England are also keen on putting money </w:t>
      </w:r>
      <w:r w:rsidR="00BB0DD1">
        <w:t>towards</w:t>
      </w:r>
      <w:r>
        <w:t xml:space="preserve"> hall facilities.</w:t>
      </w:r>
    </w:p>
    <w:p w14:paraId="206F5B29" w14:textId="3934E527" w:rsidR="00D73DDB" w:rsidRDefault="00D73DDB" w:rsidP="005B216A">
      <w:r w:rsidRPr="00BB0DD1">
        <w:rPr>
          <w:b/>
          <w:bCs/>
        </w:rPr>
        <w:t>Bob Hawkins</w:t>
      </w:r>
      <w:r w:rsidRPr="00BB0DD1">
        <w:t xml:space="preserve"> </w:t>
      </w:r>
      <w:r w:rsidR="00BB0DD1" w:rsidRPr="00BB0DD1">
        <w:t>raised concerns</w:t>
      </w:r>
      <w:r w:rsidR="00BB0DD1">
        <w:t xml:space="preserve"> about the historical transfer of responsibility for the playground.  He explained that responsibility appeared to move from the Hughenden Parish Council to the Village Hall with little notice.</w:t>
      </w:r>
    </w:p>
    <w:p w14:paraId="1B7B8642" w14:textId="671A4162" w:rsidR="00BB0DD1" w:rsidRDefault="00D73DDB" w:rsidP="005B216A">
      <w:r w:rsidRPr="00BB0DD1">
        <w:rPr>
          <w:b/>
          <w:bCs/>
        </w:rPr>
        <w:t xml:space="preserve">Peter </w:t>
      </w:r>
      <w:r w:rsidR="00BB0DD1">
        <w:t>clarified the background:</w:t>
      </w:r>
    </w:p>
    <w:p w14:paraId="0E0624D9" w14:textId="5B0552B4" w:rsidR="00BB0DD1" w:rsidRDefault="00BB0DD1" w:rsidP="005B216A">
      <w:pPr>
        <w:pStyle w:val="ListParagraph"/>
        <w:numPr>
          <w:ilvl w:val="0"/>
          <w:numId w:val="1"/>
        </w:numPr>
      </w:pPr>
      <w:r>
        <w:t>The Village Hall was originally responsible for the playground.</w:t>
      </w:r>
    </w:p>
    <w:p w14:paraId="3BB99E93" w14:textId="77777777" w:rsidR="00BB0DD1" w:rsidRDefault="00BB0DD1" w:rsidP="005B216A">
      <w:pPr>
        <w:pStyle w:val="ListParagraph"/>
        <w:numPr>
          <w:ilvl w:val="0"/>
          <w:numId w:val="1"/>
        </w:numPr>
      </w:pPr>
      <w:r>
        <w:t>When maintenance became unaffordable, responsibility transferred to the Parish Council.</w:t>
      </w:r>
    </w:p>
    <w:p w14:paraId="77E98BD2" w14:textId="2EF1E23F" w:rsidR="00BB0DD1" w:rsidRDefault="00BB0DD1" w:rsidP="005B216A">
      <w:pPr>
        <w:pStyle w:val="ListParagraph"/>
        <w:numPr>
          <w:ilvl w:val="0"/>
          <w:numId w:val="1"/>
        </w:numPr>
      </w:pPr>
      <w:r>
        <w:t xml:space="preserve">Responsibility was later returned to the Village Hall, </w:t>
      </w:r>
      <w:r w:rsidR="00C610D6">
        <w:t>at the same time as relinquishing responsibility for two other playgrounds.</w:t>
      </w:r>
    </w:p>
    <w:p w14:paraId="46837FB4" w14:textId="048E2765" w:rsidR="00D73DDB" w:rsidRDefault="00C610D6" w:rsidP="005B216A">
      <w:pPr>
        <w:pStyle w:val="ListParagraph"/>
        <w:numPr>
          <w:ilvl w:val="0"/>
          <w:numId w:val="1"/>
        </w:numPr>
      </w:pPr>
      <w:r>
        <w:t>Whilst a grant was provided by the Parish Council, ongoing support has been limited.</w:t>
      </w:r>
    </w:p>
    <w:p w14:paraId="364D156E" w14:textId="07AF8A76" w:rsidR="00C610D6" w:rsidRDefault="00C610D6" w:rsidP="005B216A">
      <w:r>
        <w:t>Peter emphasised that a str</w:t>
      </w:r>
      <w:r w:rsidR="00574490">
        <w:t>o</w:t>
      </w:r>
      <w:r>
        <w:t>ng case is needed for further funding by the Parish Council, and we should also seek sponsorship and local funding to support improvements.</w:t>
      </w:r>
    </w:p>
    <w:p w14:paraId="7E73B794" w14:textId="754B423C" w:rsidR="00D73DDB" w:rsidRDefault="00C610D6" w:rsidP="005B216A">
      <w:r>
        <w:rPr>
          <w:b/>
          <w:bCs/>
        </w:rPr>
        <w:t xml:space="preserve">Bob </w:t>
      </w:r>
      <w:r>
        <w:t xml:space="preserve">expressed concern that the Parish </w:t>
      </w:r>
      <w:r w:rsidR="00574490">
        <w:t>Council</w:t>
      </w:r>
      <w:r>
        <w:t xml:space="preserve"> has not treated all playgrounds equally in recent years.</w:t>
      </w:r>
    </w:p>
    <w:p w14:paraId="6082A233" w14:textId="68FE009F" w:rsidR="00C610D6" w:rsidRPr="00C610D6" w:rsidRDefault="00C610D6" w:rsidP="005B216A">
      <w:r w:rsidRPr="00C610D6">
        <w:rPr>
          <w:b/>
          <w:bCs/>
        </w:rPr>
        <w:t>Simon Keary</w:t>
      </w:r>
      <w:r>
        <w:t xml:space="preserve"> explained the previous funding limitations were influenced by Parish Council rules restricting grants to £500 or 20% of the total cost of projects.  He confirmed that the policy is under review, and they continue to maintain playgrounds located on its own land.</w:t>
      </w:r>
    </w:p>
    <w:p w14:paraId="3D3B2690" w14:textId="2FDD1487" w:rsidR="00BB0DD1" w:rsidRDefault="00C610D6" w:rsidP="005B216A">
      <w:r>
        <w:t xml:space="preserve">Simon also welcomed the idea </w:t>
      </w:r>
      <w:r w:rsidR="00BB0DD1">
        <w:t>of the Community Association</w:t>
      </w:r>
      <w:r>
        <w:t>, noting</w:t>
      </w:r>
      <w:r w:rsidR="00BB0DD1">
        <w:t xml:space="preserve"> </w:t>
      </w:r>
      <w:r>
        <w:t>t</w:t>
      </w:r>
      <w:r w:rsidR="00BB0DD1">
        <w:t xml:space="preserve">he Parish </w:t>
      </w:r>
      <w:r>
        <w:t>Councillors</w:t>
      </w:r>
      <w:r w:rsidR="00BB0DD1">
        <w:t xml:space="preserve"> recently discussed </w:t>
      </w:r>
      <w:r>
        <w:t xml:space="preserve">engaging with </w:t>
      </w:r>
      <w:r w:rsidR="00BB0DD1">
        <w:t xml:space="preserve">key leaders of </w:t>
      </w:r>
      <w:r>
        <w:t>key local</w:t>
      </w:r>
      <w:r w:rsidR="00BB0DD1">
        <w:t xml:space="preserve"> groups and committees.</w:t>
      </w:r>
    </w:p>
    <w:p w14:paraId="18F20AF8" w14:textId="77777777" w:rsidR="00C610D6" w:rsidRDefault="00C610D6" w:rsidP="005B216A">
      <w:r>
        <w:t xml:space="preserve">Regarding youth engagement, Simon reported that </w:t>
      </w:r>
      <w:proofErr w:type="spellStart"/>
      <w:r>
        <w:t>Naphill</w:t>
      </w:r>
      <w:proofErr w:type="spellEnd"/>
      <w:r>
        <w:t xml:space="preserve"> Village Hall is trialling a Youth Club.  He will speak with Helen Peters to explore whether a similar initiative could be run at Hughenden Valley Village Hall, or joint working between the two halls.</w:t>
      </w:r>
    </w:p>
    <w:p w14:paraId="52AD0CE3" w14:textId="64F0CF6A" w:rsidR="00BB0DD1" w:rsidRDefault="00C610D6" w:rsidP="005B216A">
      <w:r>
        <w:t xml:space="preserve">On rising </w:t>
      </w:r>
      <w:r w:rsidR="00BB0DD1">
        <w:t xml:space="preserve">utility costs, </w:t>
      </w:r>
      <w:r>
        <w:t>Simon asked whether t</w:t>
      </w:r>
      <w:r w:rsidR="00BB0DD1">
        <w:t xml:space="preserve">he Committee </w:t>
      </w:r>
      <w:r>
        <w:t xml:space="preserve">has </w:t>
      </w:r>
      <w:r w:rsidR="00BB0DD1">
        <w:t>considered solar panels?</w:t>
      </w:r>
    </w:p>
    <w:p w14:paraId="1395CB06" w14:textId="6338FEBE" w:rsidR="00BB0DD1" w:rsidRDefault="00BB0DD1" w:rsidP="005B216A">
      <w:r w:rsidRPr="00BB0DD1">
        <w:rPr>
          <w:b/>
          <w:bCs/>
        </w:rPr>
        <w:t xml:space="preserve">Peter </w:t>
      </w:r>
      <w:r w:rsidR="00C610D6">
        <w:t xml:space="preserve">confirmed that this idea has </w:t>
      </w:r>
      <w:r>
        <w:t xml:space="preserve">been raised </w:t>
      </w:r>
      <w:r w:rsidR="00C610D6">
        <w:t>previously and will be revisited for consideration</w:t>
      </w:r>
      <w:r>
        <w:t>.</w:t>
      </w:r>
    </w:p>
    <w:p w14:paraId="56DC5CBD" w14:textId="1C919E1C" w:rsidR="00C610D6" w:rsidRDefault="00BB0DD1" w:rsidP="005B216A">
      <w:r w:rsidRPr="00BB0DD1">
        <w:rPr>
          <w:b/>
          <w:bCs/>
        </w:rPr>
        <w:t xml:space="preserve">Simon </w:t>
      </w:r>
      <w:r w:rsidR="00C610D6" w:rsidRPr="00C610D6">
        <w:t>added</w:t>
      </w:r>
      <w:r w:rsidR="00C610D6">
        <w:rPr>
          <w:b/>
          <w:bCs/>
        </w:rPr>
        <w:t xml:space="preserve"> </w:t>
      </w:r>
      <w:r w:rsidR="00C610D6">
        <w:t>that the shop would be interested in collaboration on any sustainability or solar project.</w:t>
      </w:r>
    </w:p>
    <w:p w14:paraId="1EE348AE" w14:textId="7B506916" w:rsidR="00BB0DD1" w:rsidRDefault="00BB0DD1" w:rsidP="005B216A">
      <w:pPr>
        <w:pStyle w:val="Heading1"/>
      </w:pPr>
      <w:r>
        <w:t>Closure</w:t>
      </w:r>
    </w:p>
    <w:p w14:paraId="12575F4A" w14:textId="732506F0" w:rsidR="00B934EE" w:rsidRDefault="00BB0DD1">
      <w:r>
        <w:t>The AGM was closed at 19:58 by Peter Gieler.</w:t>
      </w:r>
      <w:r w:rsidR="00B934EE">
        <w:br w:type="page"/>
      </w:r>
    </w:p>
    <w:p w14:paraId="42919E71" w14:textId="7E68376C" w:rsidR="00B934EE" w:rsidRDefault="00B934EE" w:rsidP="00B934EE">
      <w:pPr>
        <w:pStyle w:val="Heading1"/>
      </w:pPr>
      <w:r>
        <w:lastRenderedPageBreak/>
        <w:t>2024-2025 Balance Sheet</w:t>
      </w:r>
    </w:p>
    <w:p w14:paraId="48F9D6CC" w14:textId="36210655" w:rsidR="00B934EE" w:rsidRPr="00B934EE" w:rsidRDefault="00B934EE" w:rsidP="00B934EE">
      <w:r w:rsidRPr="00B934EE">
        <w:rPr>
          <w:noProof/>
        </w:rPr>
        <w:drawing>
          <wp:inline distT="0" distB="0" distL="0" distR="0" wp14:anchorId="27FDA6EF" wp14:editId="53D04597">
            <wp:extent cx="5731510" cy="8101965"/>
            <wp:effectExtent l="0" t="0" r="2540" b="0"/>
            <wp:docPr id="1678956282" name="Picture 2" descr="A close-up of a balance she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956282" name="Picture 2" descr="A close-up of a balance shee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8101965"/>
                    </a:xfrm>
                    <a:prstGeom prst="rect">
                      <a:avLst/>
                    </a:prstGeom>
                    <a:noFill/>
                    <a:ln>
                      <a:noFill/>
                    </a:ln>
                  </pic:spPr>
                </pic:pic>
              </a:graphicData>
            </a:graphic>
          </wp:inline>
        </w:drawing>
      </w:r>
    </w:p>
    <w:p w14:paraId="0142B1E8" w14:textId="77F1A0BB" w:rsidR="00B934EE" w:rsidRDefault="00B934EE">
      <w:r>
        <w:br w:type="page"/>
      </w:r>
    </w:p>
    <w:p w14:paraId="0BB018BA" w14:textId="3F91772E" w:rsidR="00B934EE" w:rsidRDefault="00B934EE" w:rsidP="00B934EE">
      <w:pPr>
        <w:pStyle w:val="Heading1"/>
      </w:pPr>
      <w:r>
        <w:lastRenderedPageBreak/>
        <w:t>2024-2025 Profit &amp; Loss</w:t>
      </w:r>
    </w:p>
    <w:p w14:paraId="681CA0CF" w14:textId="1B313302" w:rsidR="00B934EE" w:rsidRPr="00B934EE" w:rsidRDefault="00B934EE" w:rsidP="00B934EE">
      <w:r w:rsidRPr="00B934EE">
        <w:rPr>
          <w:noProof/>
        </w:rPr>
        <w:drawing>
          <wp:inline distT="0" distB="0" distL="0" distR="0" wp14:anchorId="5D3F7FF4" wp14:editId="13EBB01F">
            <wp:extent cx="5731510" cy="8101965"/>
            <wp:effectExtent l="0" t="0" r="2540" b="0"/>
            <wp:docPr id="1768094436" name="Picture 4" descr="A close-up of a financial state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094436" name="Picture 4" descr="A close-up of a financial statemen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8101965"/>
                    </a:xfrm>
                    <a:prstGeom prst="rect">
                      <a:avLst/>
                    </a:prstGeom>
                    <a:noFill/>
                    <a:ln>
                      <a:noFill/>
                    </a:ln>
                  </pic:spPr>
                </pic:pic>
              </a:graphicData>
            </a:graphic>
          </wp:inline>
        </w:drawing>
      </w:r>
    </w:p>
    <w:p w14:paraId="5150D533" w14:textId="77777777" w:rsidR="00B934EE" w:rsidRPr="00B934EE" w:rsidRDefault="00B934EE" w:rsidP="00B934EE"/>
    <w:sectPr w:rsidR="00B934EE" w:rsidRPr="00B934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B7D45"/>
    <w:multiLevelType w:val="hybridMultilevel"/>
    <w:tmpl w:val="45D6AA52"/>
    <w:lvl w:ilvl="0" w:tplc="324299A8">
      <w:start w:val="2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890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6D5"/>
    <w:rsid w:val="000A7DC4"/>
    <w:rsid w:val="001A5C67"/>
    <w:rsid w:val="001E46D5"/>
    <w:rsid w:val="001F72D6"/>
    <w:rsid w:val="00200AB9"/>
    <w:rsid w:val="00574490"/>
    <w:rsid w:val="00594DD0"/>
    <w:rsid w:val="005B216A"/>
    <w:rsid w:val="005C54A7"/>
    <w:rsid w:val="006022DB"/>
    <w:rsid w:val="008A2037"/>
    <w:rsid w:val="00A11525"/>
    <w:rsid w:val="00A83FC2"/>
    <w:rsid w:val="00B934EE"/>
    <w:rsid w:val="00BB0DD1"/>
    <w:rsid w:val="00C610D6"/>
    <w:rsid w:val="00D40E6A"/>
    <w:rsid w:val="00D73DDB"/>
    <w:rsid w:val="00F34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86EF6"/>
  <w15:chartTrackingRefBased/>
  <w15:docId w15:val="{9543A67E-4C09-466D-A8E3-F1AEF1FDC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16A"/>
    <w:rPr>
      <w:sz w:val="22"/>
      <w:szCs w:val="22"/>
    </w:rPr>
  </w:style>
  <w:style w:type="paragraph" w:styleId="Heading1">
    <w:name w:val="heading 1"/>
    <w:basedOn w:val="Normal"/>
    <w:next w:val="Normal"/>
    <w:link w:val="Heading1Char"/>
    <w:uiPriority w:val="9"/>
    <w:qFormat/>
    <w:rsid w:val="001E46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46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E46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6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6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6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6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6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6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6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E46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E46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6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6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6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6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6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6D5"/>
    <w:rPr>
      <w:rFonts w:eastAsiaTheme="majorEastAsia" w:cstheme="majorBidi"/>
      <w:color w:val="272727" w:themeColor="text1" w:themeTint="D8"/>
    </w:rPr>
  </w:style>
  <w:style w:type="paragraph" w:styleId="Title">
    <w:name w:val="Title"/>
    <w:basedOn w:val="Normal"/>
    <w:next w:val="Normal"/>
    <w:link w:val="TitleChar"/>
    <w:uiPriority w:val="10"/>
    <w:qFormat/>
    <w:rsid w:val="001E46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6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6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6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6D5"/>
    <w:pPr>
      <w:spacing w:before="160"/>
      <w:jc w:val="center"/>
    </w:pPr>
    <w:rPr>
      <w:i/>
      <w:iCs/>
      <w:color w:val="404040" w:themeColor="text1" w:themeTint="BF"/>
    </w:rPr>
  </w:style>
  <w:style w:type="character" w:customStyle="1" w:styleId="QuoteChar">
    <w:name w:val="Quote Char"/>
    <w:basedOn w:val="DefaultParagraphFont"/>
    <w:link w:val="Quote"/>
    <w:uiPriority w:val="29"/>
    <w:rsid w:val="001E46D5"/>
    <w:rPr>
      <w:i/>
      <w:iCs/>
      <w:color w:val="404040" w:themeColor="text1" w:themeTint="BF"/>
    </w:rPr>
  </w:style>
  <w:style w:type="paragraph" w:styleId="ListParagraph">
    <w:name w:val="List Paragraph"/>
    <w:basedOn w:val="Normal"/>
    <w:uiPriority w:val="34"/>
    <w:qFormat/>
    <w:rsid w:val="001E46D5"/>
    <w:pPr>
      <w:ind w:left="720"/>
      <w:contextualSpacing/>
    </w:pPr>
  </w:style>
  <w:style w:type="character" w:styleId="IntenseEmphasis">
    <w:name w:val="Intense Emphasis"/>
    <w:basedOn w:val="DefaultParagraphFont"/>
    <w:uiPriority w:val="21"/>
    <w:qFormat/>
    <w:rsid w:val="001E46D5"/>
    <w:rPr>
      <w:i/>
      <w:iCs/>
      <w:color w:val="0F4761" w:themeColor="accent1" w:themeShade="BF"/>
    </w:rPr>
  </w:style>
  <w:style w:type="paragraph" w:styleId="IntenseQuote">
    <w:name w:val="Intense Quote"/>
    <w:basedOn w:val="Normal"/>
    <w:next w:val="Normal"/>
    <w:link w:val="IntenseQuoteChar"/>
    <w:uiPriority w:val="30"/>
    <w:qFormat/>
    <w:rsid w:val="001E46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6D5"/>
    <w:rPr>
      <w:i/>
      <w:iCs/>
      <w:color w:val="0F4761" w:themeColor="accent1" w:themeShade="BF"/>
    </w:rPr>
  </w:style>
  <w:style w:type="character" w:styleId="IntenseReference">
    <w:name w:val="Intense Reference"/>
    <w:basedOn w:val="DefaultParagraphFont"/>
    <w:uiPriority w:val="32"/>
    <w:qFormat/>
    <w:rsid w:val="001E46D5"/>
    <w:rPr>
      <w:b/>
      <w:bCs/>
      <w:smallCaps/>
      <w:color w:val="0F4761" w:themeColor="accent1" w:themeShade="BF"/>
      <w:spacing w:val="5"/>
    </w:rPr>
  </w:style>
  <w:style w:type="paragraph" w:styleId="NoSpacing">
    <w:name w:val="No Spacing"/>
    <w:uiPriority w:val="1"/>
    <w:qFormat/>
    <w:rsid w:val="001E46D5"/>
    <w:pPr>
      <w:spacing w:after="0" w:line="240" w:lineRule="auto"/>
    </w:pPr>
  </w:style>
  <w:style w:type="table" w:styleId="TableGrid">
    <w:name w:val="Table Grid"/>
    <w:basedOn w:val="TableNormal"/>
    <w:uiPriority w:val="39"/>
    <w:rsid w:val="001E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57449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e3deb8-5794-419f-8c06-8794de75a105">
      <Terms xmlns="http://schemas.microsoft.com/office/infopath/2007/PartnerControls"/>
    </lcf76f155ced4ddcb4097134ff3c332f>
    <TaxCatchAll xmlns="01e5e068-d492-439a-93fc-f12b739974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13CD19AFE31A4084A6E256FF6F7ED8" ma:contentTypeVersion="10" ma:contentTypeDescription="Create a new document." ma:contentTypeScope="" ma:versionID="e0301ad1c0347f81dc7df8941c41c226">
  <xsd:schema xmlns:xsd="http://www.w3.org/2001/XMLSchema" xmlns:xs="http://www.w3.org/2001/XMLSchema" xmlns:p="http://schemas.microsoft.com/office/2006/metadata/properties" xmlns:ns2="8de3deb8-5794-419f-8c06-8794de75a105" xmlns:ns3="01e5e068-d492-439a-93fc-f12b73997444" targetNamespace="http://schemas.microsoft.com/office/2006/metadata/properties" ma:root="true" ma:fieldsID="0dcff0c88b5ce30e166d842a60d5bbbd" ns2:_="" ns3:_="">
    <xsd:import namespace="8de3deb8-5794-419f-8c06-8794de75a105"/>
    <xsd:import namespace="01e5e068-d492-439a-93fc-f12b739974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3deb8-5794-419f-8c06-8794de75a1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42dabb-b7c2-49d0-b841-6f1dac86579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5e068-d492-439a-93fc-f12b739974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b6d023-8b86-417c-907f-ac7bee3a9d24}" ma:internalName="TaxCatchAll" ma:showField="CatchAllData" ma:web="01e5e068-d492-439a-93fc-f12b739974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BFDC91-2D55-4DC8-8422-EE8EC26F0472}">
  <ds:schemaRefs>
    <ds:schemaRef ds:uri="http://schemas.microsoft.com/sharepoint/v3/contenttype/forms"/>
  </ds:schemaRefs>
</ds:datastoreItem>
</file>

<file path=customXml/itemProps2.xml><?xml version="1.0" encoding="utf-8"?>
<ds:datastoreItem xmlns:ds="http://schemas.openxmlformats.org/officeDocument/2006/customXml" ds:itemID="{DCCC11AE-7D55-416A-9353-A384376D406C}">
  <ds:schemaRefs>
    <ds:schemaRef ds:uri="http://schemas.microsoft.com/office/2006/metadata/properties"/>
    <ds:schemaRef ds:uri="http://schemas.microsoft.com/office/infopath/2007/PartnerControls"/>
    <ds:schemaRef ds:uri="8de3deb8-5794-419f-8c06-8794de75a105"/>
    <ds:schemaRef ds:uri="01e5e068-d492-439a-93fc-f12b73997444"/>
  </ds:schemaRefs>
</ds:datastoreItem>
</file>

<file path=customXml/itemProps3.xml><?xml version="1.0" encoding="utf-8"?>
<ds:datastoreItem xmlns:ds="http://schemas.openxmlformats.org/officeDocument/2006/customXml" ds:itemID="{9B211F73-AE1E-48E3-92F5-7B7720065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3deb8-5794-419f-8c06-8794de75a105"/>
    <ds:schemaRef ds:uri="01e5e068-d492-439a-93fc-f12b739974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Pages>
  <Words>2244</Words>
  <Characters>11896</Characters>
  <Application>Microsoft Office Word</Application>
  <DocSecurity>0</DocSecurity>
  <Lines>297</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Secretary</cp:lastModifiedBy>
  <cp:revision>9</cp:revision>
  <dcterms:created xsi:type="dcterms:W3CDTF">2026-01-07T18:43:00Z</dcterms:created>
  <dcterms:modified xsi:type="dcterms:W3CDTF">2026-01-11T17:36:00Z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0x0101001313CD19AFE31A4084A6E256FF6F7ED8</vt:lpwstr>
  </property>
  <property fmtid="{D5CDD505-2E9C-101B-9397-08002B2CF9AE}" pid="3" name="MediaServiceImageTags">
    <vt:lpwstr/>
  </property>
</Properties>
</file>